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97" w:rsidRPr="00247107" w:rsidRDefault="000C0497" w:rsidP="00FF1108">
      <w:r w:rsidRPr="00247107">
        <w:t xml:space="preserve">MINUTES OF THE ARGOED COMMUNITY COUNCIL HELD ON </w:t>
      </w:r>
      <w:r>
        <w:t>TUESDAY</w:t>
      </w:r>
      <w:r w:rsidR="00852218">
        <w:t xml:space="preserve"> </w:t>
      </w:r>
      <w:r w:rsidR="00DB4017">
        <w:t>2</w:t>
      </w:r>
      <w:r w:rsidR="00DB4017" w:rsidRPr="00DB4017">
        <w:rPr>
          <w:vertAlign w:val="superscript"/>
        </w:rPr>
        <w:t>nd</w:t>
      </w:r>
      <w:r w:rsidR="00DB4017">
        <w:t xml:space="preserve"> SEPTEMBER</w:t>
      </w:r>
      <w:r w:rsidR="00852218">
        <w:rPr>
          <w:bCs/>
        </w:rPr>
        <w:t xml:space="preserve"> </w:t>
      </w:r>
      <w:r>
        <w:t>2014 AT 7</w:t>
      </w:r>
      <w:r w:rsidRPr="00247107">
        <w:t xml:space="preserve"> P.M. AT THE COMMUNITY CENTRE, MERCIA DRIVE, MYNYDD ISA.</w:t>
      </w:r>
    </w:p>
    <w:p w:rsidR="000C0497" w:rsidRPr="00A9766B" w:rsidRDefault="000C0497" w:rsidP="00F8301D">
      <w:pPr>
        <w:outlineLvl w:val="0"/>
        <w:rPr>
          <w:b/>
        </w:rPr>
      </w:pPr>
      <w:r w:rsidRPr="00A9766B">
        <w:rPr>
          <w:b/>
        </w:rPr>
        <w:t xml:space="preserve">PRESENT:  </w:t>
      </w:r>
      <w:bookmarkStart w:id="0" w:name="_GoBack"/>
      <w:bookmarkEnd w:id="0"/>
    </w:p>
    <w:p w:rsidR="000C0497" w:rsidRDefault="000C0497" w:rsidP="00F8301D">
      <w:r>
        <w:t>Councillor R Marsh (Chair)</w:t>
      </w:r>
      <w:r>
        <w:tab/>
      </w:r>
      <w:r>
        <w:tab/>
      </w:r>
      <w:r>
        <w:tab/>
      </w:r>
      <w:r w:rsidRPr="005439F7">
        <w:rPr>
          <w:color w:val="000000"/>
        </w:rPr>
        <w:t>Councillor M Jones</w:t>
      </w:r>
      <w:r w:rsidRPr="005439F7">
        <w:rPr>
          <w:color w:val="000000"/>
        </w:rPr>
        <w:tab/>
      </w:r>
      <w:r w:rsidRPr="005439F7">
        <w:rPr>
          <w:color w:val="000000"/>
        </w:rPr>
        <w:tab/>
      </w:r>
    </w:p>
    <w:p w:rsidR="000C0497" w:rsidRDefault="000C0497" w:rsidP="00F8301D">
      <w:pPr>
        <w:rPr>
          <w:color w:val="000000"/>
        </w:rPr>
      </w:pPr>
      <w:r>
        <w:t>C</w:t>
      </w:r>
      <w:r w:rsidRPr="00BB5478">
        <w:t xml:space="preserve">ouncillor </w:t>
      </w:r>
      <w:r w:rsidR="00EF79D5">
        <w:t>H McGuill</w:t>
      </w:r>
      <w:r>
        <w:rPr>
          <w:color w:val="000000"/>
        </w:rPr>
        <w:tab/>
      </w:r>
      <w:r>
        <w:rPr>
          <w:color w:val="000000"/>
        </w:rPr>
        <w:tab/>
      </w:r>
      <w:r>
        <w:tab/>
      </w:r>
      <w:r w:rsidR="000F5C0B">
        <w:tab/>
      </w:r>
      <w:r>
        <w:t xml:space="preserve">Councillor </w:t>
      </w:r>
      <w:r w:rsidR="00852218">
        <w:t xml:space="preserve">W </w:t>
      </w:r>
      <w:r>
        <w:t>J Taylor</w:t>
      </w:r>
      <w:r>
        <w:rPr>
          <w:color w:val="000000"/>
        </w:rPr>
        <w:tab/>
      </w:r>
      <w:r>
        <w:rPr>
          <w:color w:val="000000"/>
        </w:rPr>
        <w:tab/>
      </w:r>
    </w:p>
    <w:p w:rsidR="00E87F47" w:rsidRDefault="000C0497" w:rsidP="00F8301D">
      <w:r w:rsidRPr="00EB65F8">
        <w:t>Councillor D Jenkins</w:t>
      </w:r>
      <w:r>
        <w:tab/>
      </w:r>
      <w:r>
        <w:tab/>
      </w:r>
      <w:r>
        <w:tab/>
      </w:r>
      <w:r>
        <w:tab/>
      </w:r>
      <w:r w:rsidRPr="001F5E13">
        <w:t>Councillor F Hadfield-Jones</w:t>
      </w:r>
      <w:r w:rsidR="00E87F47">
        <w:tab/>
      </w:r>
    </w:p>
    <w:p w:rsidR="00E87F47" w:rsidRDefault="00852218" w:rsidP="00F8301D">
      <w:r>
        <w:t xml:space="preserve">Councillor </w:t>
      </w:r>
      <w:r w:rsidRPr="001F5E13">
        <w:t>C Stubbings</w:t>
      </w:r>
      <w:r>
        <w:t>,</w:t>
      </w:r>
    </w:p>
    <w:p w:rsidR="00852218" w:rsidRPr="00247107" w:rsidRDefault="00E87F47" w:rsidP="00F8301D">
      <w:r>
        <w:tab/>
      </w:r>
      <w:r>
        <w:tab/>
      </w:r>
      <w:r>
        <w:tab/>
      </w:r>
    </w:p>
    <w:p w:rsidR="000C0497" w:rsidRDefault="000C0497" w:rsidP="00FF1108">
      <w:pPr>
        <w:outlineLvl w:val="0"/>
      </w:pPr>
      <w:r w:rsidRPr="0065130D">
        <w:rPr>
          <w:b/>
        </w:rPr>
        <w:t>In attendance:</w:t>
      </w:r>
      <w:r w:rsidRPr="00BC6252">
        <w:t xml:space="preserve"> </w:t>
      </w:r>
    </w:p>
    <w:p w:rsidR="000C0497" w:rsidRPr="00247107" w:rsidRDefault="000C0497" w:rsidP="00FF1108">
      <w:pPr>
        <w:outlineLvl w:val="0"/>
      </w:pPr>
      <w:r w:rsidRPr="005C5DE8">
        <w:t>Mr R Hampson-Jones (Clerk)</w:t>
      </w:r>
      <w:r>
        <w:tab/>
      </w:r>
      <w:r>
        <w:tab/>
      </w:r>
      <w:r>
        <w:tab/>
      </w:r>
      <w:r w:rsidRPr="00247107">
        <w:t xml:space="preserve"> </w:t>
      </w:r>
    </w:p>
    <w:p w:rsidR="000C0497" w:rsidRPr="00247107" w:rsidRDefault="000C0497" w:rsidP="00FF1108">
      <w:r>
        <w:tab/>
      </w:r>
    </w:p>
    <w:p w:rsidR="000C0497" w:rsidRDefault="000C0497" w:rsidP="00FF1108">
      <w:pPr>
        <w:rPr>
          <w:b/>
        </w:rPr>
      </w:pPr>
      <w:r>
        <w:rPr>
          <w:b/>
        </w:rPr>
        <w:t>1.</w:t>
      </w:r>
      <w:r w:rsidR="007D3F0A">
        <w:rPr>
          <w:b/>
        </w:rPr>
        <w:t>040</w:t>
      </w:r>
      <w:r w:rsidR="00EF79D5">
        <w:rPr>
          <w:b/>
        </w:rPr>
        <w:t>/14</w:t>
      </w:r>
      <w:r w:rsidRPr="00247107">
        <w:rPr>
          <w:b/>
        </w:rPr>
        <w:t xml:space="preserve"> APOLOGIES FOR ABSENCE.</w:t>
      </w:r>
    </w:p>
    <w:p w:rsidR="000C0497" w:rsidRDefault="000C0497" w:rsidP="00FF1108"/>
    <w:p w:rsidR="000C0497" w:rsidRDefault="000C0497" w:rsidP="00FF1108">
      <w:pPr>
        <w:ind w:firstLine="720"/>
      </w:pPr>
      <w:r w:rsidRPr="00247107">
        <w:t>The following apologies were r</w:t>
      </w:r>
      <w:r w:rsidRPr="00BB5478">
        <w:t>eceived</w:t>
      </w:r>
      <w:r>
        <w:t>:</w:t>
      </w:r>
    </w:p>
    <w:p w:rsidR="000C0497" w:rsidRDefault="000C0497" w:rsidP="009E0861">
      <w:pPr>
        <w:ind w:left="720"/>
      </w:pPr>
      <w:r>
        <w:t>C</w:t>
      </w:r>
      <w:r w:rsidRPr="00BB5478">
        <w:t>ouncillor</w:t>
      </w:r>
      <w:r w:rsidR="00EF79D5">
        <w:t xml:space="preserve"> J</w:t>
      </w:r>
      <w:r w:rsidRPr="00BB5478">
        <w:t xml:space="preserve"> </w:t>
      </w:r>
      <w:r w:rsidR="00EF79D5">
        <w:t>Norwood</w:t>
      </w:r>
      <w:r w:rsidR="00852218">
        <w:t xml:space="preserve">, </w:t>
      </w:r>
      <w:r w:rsidR="00E87F47" w:rsidRPr="001F5E13">
        <w:t>Councillor C L W Bull</w:t>
      </w:r>
      <w:r w:rsidR="00E87F47">
        <w:t>,</w:t>
      </w:r>
      <w:r w:rsidR="00E87F47" w:rsidRPr="00E87F47">
        <w:t xml:space="preserve"> </w:t>
      </w:r>
      <w:r w:rsidR="00E87F47">
        <w:t>Councillor Bragg</w:t>
      </w:r>
    </w:p>
    <w:p w:rsidR="000C0497" w:rsidRPr="001F5E13" w:rsidRDefault="000C0497" w:rsidP="00FF1108">
      <w:pPr>
        <w:rPr>
          <w:b/>
        </w:rPr>
      </w:pPr>
    </w:p>
    <w:p w:rsidR="000C0497" w:rsidRDefault="000C0497" w:rsidP="00FF1108">
      <w:pPr>
        <w:ind w:firstLine="720"/>
        <w:outlineLvl w:val="0"/>
        <w:rPr>
          <w:b/>
        </w:rPr>
      </w:pPr>
      <w:r w:rsidRPr="00EF41E9">
        <w:rPr>
          <w:b/>
        </w:rPr>
        <w:t>Absent</w:t>
      </w:r>
      <w:r>
        <w:rPr>
          <w:b/>
        </w:rPr>
        <w:t>:</w:t>
      </w:r>
      <w:r w:rsidRPr="00E90FA6">
        <w:t xml:space="preserve"> </w:t>
      </w:r>
      <w:r>
        <w:t>None</w:t>
      </w:r>
    </w:p>
    <w:p w:rsidR="000C0497" w:rsidRPr="000B4445" w:rsidRDefault="000C0497" w:rsidP="00FF1108">
      <w:pPr>
        <w:rPr>
          <w:b/>
        </w:rPr>
      </w:pPr>
    </w:p>
    <w:p w:rsidR="000C0497" w:rsidRDefault="000C0497" w:rsidP="00FF1108">
      <w:pPr>
        <w:rPr>
          <w:b/>
        </w:rPr>
      </w:pPr>
      <w:r>
        <w:rPr>
          <w:b/>
        </w:rPr>
        <w:t xml:space="preserve"> 2.</w:t>
      </w:r>
      <w:r w:rsidR="00EF79D5">
        <w:rPr>
          <w:b/>
        </w:rPr>
        <w:t>0</w:t>
      </w:r>
      <w:r w:rsidR="007D3F0A">
        <w:rPr>
          <w:b/>
        </w:rPr>
        <w:t>41</w:t>
      </w:r>
      <w:r w:rsidR="00EF79D5">
        <w:rPr>
          <w:b/>
        </w:rPr>
        <w:t>/14</w:t>
      </w:r>
      <w:r w:rsidRPr="00247107">
        <w:rPr>
          <w:b/>
        </w:rPr>
        <w:t xml:space="preserve"> </w:t>
      </w:r>
      <w:r>
        <w:rPr>
          <w:b/>
        </w:rPr>
        <w:t>Use of recording Equipment</w:t>
      </w:r>
    </w:p>
    <w:p w:rsidR="000C0497" w:rsidRDefault="000C0497" w:rsidP="00FF1108">
      <w:pPr>
        <w:ind w:firstLine="720"/>
      </w:pPr>
      <w:r>
        <w:t xml:space="preserve">The Chair asked that all recording equipment and mobile phones to be </w:t>
      </w:r>
      <w:r>
        <w:tab/>
      </w:r>
    </w:p>
    <w:p w:rsidR="000C0497" w:rsidRDefault="000C0497" w:rsidP="00FF1108">
      <w:pPr>
        <w:ind w:firstLine="720"/>
      </w:pPr>
      <w:r>
        <w:t xml:space="preserve">switched </w:t>
      </w:r>
      <w:r w:rsidR="00286C23">
        <w:t>o</w:t>
      </w:r>
      <w:r>
        <w:t>ff with the exception of the recording equipment used by the Clerk</w:t>
      </w:r>
    </w:p>
    <w:p w:rsidR="000C0497" w:rsidRPr="00A203A9" w:rsidRDefault="000C0497" w:rsidP="00FF1108">
      <w:pPr>
        <w:ind w:firstLine="720"/>
      </w:pPr>
    </w:p>
    <w:p w:rsidR="000C0497" w:rsidRDefault="00EF79D5" w:rsidP="00FF1108">
      <w:pPr>
        <w:tabs>
          <w:tab w:val="left" w:pos="7920"/>
        </w:tabs>
        <w:rPr>
          <w:b/>
        </w:rPr>
      </w:pPr>
      <w:r>
        <w:rPr>
          <w:b/>
        </w:rPr>
        <w:t>3.0</w:t>
      </w:r>
      <w:r w:rsidR="001C099C">
        <w:rPr>
          <w:b/>
        </w:rPr>
        <w:t>42</w:t>
      </w:r>
      <w:r>
        <w:rPr>
          <w:b/>
        </w:rPr>
        <w:t>/14</w:t>
      </w:r>
      <w:r w:rsidR="000C0497">
        <w:rPr>
          <w:b/>
        </w:rPr>
        <w:t xml:space="preserve"> Co-Option of Members</w:t>
      </w:r>
    </w:p>
    <w:p w:rsidR="000C0497" w:rsidRPr="005439F7" w:rsidRDefault="000C0497" w:rsidP="00FF1108">
      <w:r>
        <w:rPr>
          <w:b/>
        </w:rPr>
        <w:tab/>
        <w:t>NONE</w:t>
      </w:r>
      <w:r>
        <w:rPr>
          <w:b/>
        </w:rPr>
        <w:tab/>
        <w:t xml:space="preserve"> </w:t>
      </w:r>
    </w:p>
    <w:p w:rsidR="000C0497" w:rsidRDefault="00EF79D5" w:rsidP="00FF1108">
      <w:pPr>
        <w:rPr>
          <w:b/>
        </w:rPr>
      </w:pPr>
      <w:r>
        <w:rPr>
          <w:b/>
        </w:rPr>
        <w:t>4.0</w:t>
      </w:r>
      <w:r w:rsidR="001C099C">
        <w:rPr>
          <w:b/>
        </w:rPr>
        <w:t>43</w:t>
      </w:r>
      <w:r>
        <w:rPr>
          <w:b/>
        </w:rPr>
        <w:t>/14</w:t>
      </w:r>
      <w:r w:rsidR="000C0497">
        <w:rPr>
          <w:b/>
        </w:rPr>
        <w:t xml:space="preserve"> Standing Orders- Declarations of Interest.</w:t>
      </w:r>
    </w:p>
    <w:p w:rsidR="000C0497" w:rsidRDefault="000C0497" w:rsidP="00FF1108">
      <w:pPr>
        <w:outlineLvl w:val="0"/>
        <w:rPr>
          <w:b/>
        </w:rPr>
      </w:pPr>
      <w:r>
        <w:rPr>
          <w:b/>
        </w:rPr>
        <w:tab/>
        <w:t>None</w:t>
      </w:r>
      <w:r>
        <w:rPr>
          <w:b/>
        </w:rPr>
        <w:tab/>
      </w:r>
    </w:p>
    <w:p w:rsidR="000C0497" w:rsidRDefault="00274BDE" w:rsidP="00274BDE">
      <w:pPr>
        <w:rPr>
          <w:b/>
        </w:rPr>
      </w:pPr>
      <w:r>
        <w:rPr>
          <w:b/>
        </w:rPr>
        <w:t>5.0</w:t>
      </w:r>
      <w:r w:rsidR="001C099C">
        <w:rPr>
          <w:b/>
        </w:rPr>
        <w:t>44</w:t>
      </w:r>
      <w:r>
        <w:rPr>
          <w:b/>
        </w:rPr>
        <w:t>/14Police Report</w:t>
      </w:r>
    </w:p>
    <w:p w:rsidR="00274BDE" w:rsidRDefault="00E87F47" w:rsidP="00E87F47">
      <w:r>
        <w:tab/>
        <w:t>No Items were discussed.</w:t>
      </w:r>
    </w:p>
    <w:p w:rsidR="00713EEB" w:rsidRDefault="00713EEB" w:rsidP="00274BDE">
      <w:pPr>
        <w:ind w:left="720"/>
        <w:rPr>
          <w:b/>
        </w:rPr>
      </w:pPr>
    </w:p>
    <w:p w:rsidR="000C0497" w:rsidRPr="00D06B7A" w:rsidRDefault="00274BDE" w:rsidP="00FF1108">
      <w:pPr>
        <w:rPr>
          <w:b/>
        </w:rPr>
      </w:pPr>
      <w:r>
        <w:rPr>
          <w:b/>
        </w:rPr>
        <w:t>6.0</w:t>
      </w:r>
      <w:r w:rsidR="001C099C">
        <w:rPr>
          <w:b/>
        </w:rPr>
        <w:t>45</w:t>
      </w:r>
      <w:r w:rsidR="00EF79D5">
        <w:rPr>
          <w:b/>
        </w:rPr>
        <w:t>/14</w:t>
      </w:r>
      <w:r w:rsidR="000C0497">
        <w:rPr>
          <w:b/>
        </w:rPr>
        <w:t xml:space="preserve"> Approval of Accounts for Payment</w:t>
      </w:r>
      <w:r w:rsidR="000C0497">
        <w:rPr>
          <w:b/>
        </w:rPr>
        <w:tab/>
      </w:r>
    </w:p>
    <w:p w:rsidR="00E87F47" w:rsidRDefault="000C0497" w:rsidP="00E87F47">
      <w:pPr>
        <w:rPr>
          <w:b/>
        </w:rPr>
      </w:pPr>
      <w:r>
        <w:rPr>
          <w:b/>
        </w:rPr>
        <w:tab/>
      </w:r>
    </w:p>
    <w:p w:rsidR="00E87F47" w:rsidRDefault="00E87F47" w:rsidP="00E87F47">
      <w:pPr>
        <w:rPr>
          <w:b/>
          <w:sz w:val="28"/>
          <w:szCs w:val="28"/>
        </w:rPr>
      </w:pPr>
      <w:r w:rsidRPr="003B31EA">
        <w:rPr>
          <w:b/>
          <w:sz w:val="28"/>
          <w:szCs w:val="28"/>
        </w:rPr>
        <w:t>Accounts Payments July</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p>
    <w:p w:rsidR="00E87F47" w:rsidRDefault="00E87F47" w:rsidP="00E87F47">
      <w:r w:rsidRPr="003B31EA">
        <w:t>Survey Monkey</w:t>
      </w:r>
      <w:r>
        <w:tab/>
      </w:r>
      <w:r>
        <w:tab/>
      </w:r>
      <w:r>
        <w:tab/>
        <w:t>Research Survey software</w:t>
      </w:r>
      <w:r>
        <w:tab/>
      </w:r>
      <w:r>
        <w:tab/>
        <w:t>299.00</w:t>
      </w:r>
    </w:p>
    <w:p w:rsidR="00E87F47" w:rsidRDefault="00E87F47" w:rsidP="00E87F47">
      <w:r>
        <w:t>Luke Brothers</w:t>
      </w:r>
      <w:r>
        <w:tab/>
      </w:r>
      <w:r>
        <w:tab/>
      </w:r>
      <w:r>
        <w:tab/>
      </w:r>
      <w:r>
        <w:tab/>
        <w:t>Plants for area</w:t>
      </w:r>
      <w:r>
        <w:tab/>
      </w:r>
      <w:r>
        <w:tab/>
      </w:r>
      <w:r>
        <w:tab/>
        <w:t xml:space="preserve">            628.36</w:t>
      </w:r>
    </w:p>
    <w:p w:rsidR="00E87F47" w:rsidRDefault="00E87F47" w:rsidP="00E87F47">
      <w:r>
        <w:t>Thorncliffe</w:t>
      </w:r>
      <w:r>
        <w:tab/>
      </w:r>
      <w:r>
        <w:tab/>
      </w:r>
      <w:r>
        <w:tab/>
      </w:r>
      <w:r>
        <w:tab/>
        <w:t>Crush &amp; Run for quarry</w:t>
      </w:r>
      <w:r>
        <w:tab/>
        <w:t xml:space="preserve">              32.40</w:t>
      </w:r>
    </w:p>
    <w:p w:rsidR="00E87F47" w:rsidRDefault="00E87F47" w:rsidP="00E87F47">
      <w:r>
        <w:t>Canda Copying</w:t>
      </w:r>
      <w:r>
        <w:tab/>
      </w:r>
      <w:r>
        <w:tab/>
      </w:r>
      <w:r>
        <w:tab/>
        <w:t>Photo Copying Charges q/e June        190.15</w:t>
      </w:r>
    </w:p>
    <w:p w:rsidR="00E87F47" w:rsidRDefault="00E87F47" w:rsidP="00E87F47">
      <w:r>
        <w:t>Viking Direct</w:t>
      </w:r>
      <w:r>
        <w:tab/>
      </w:r>
      <w:r>
        <w:tab/>
      </w:r>
      <w:r>
        <w:tab/>
      </w:r>
      <w:r>
        <w:tab/>
        <w:t>Stationery</w:t>
      </w:r>
      <w:r>
        <w:tab/>
      </w:r>
      <w:r>
        <w:tab/>
      </w:r>
      <w:r>
        <w:tab/>
        <w:t xml:space="preserve">              84.00    </w:t>
      </w:r>
    </w:p>
    <w:p w:rsidR="00E87F47" w:rsidRDefault="00E87F47" w:rsidP="00E87F47">
      <w:r>
        <w:t>Redbud Landscapes</w:t>
      </w:r>
      <w:r>
        <w:tab/>
      </w:r>
      <w:r>
        <w:tab/>
      </w:r>
      <w:r>
        <w:tab/>
        <w:t>Invs 54-57 for July</w:t>
      </w:r>
      <w:r>
        <w:tab/>
        <w:t xml:space="preserve">    </w:t>
      </w:r>
      <w:r>
        <w:tab/>
        <w:t xml:space="preserve">            720.00  </w:t>
      </w:r>
    </w:p>
    <w:p w:rsidR="00E87F47" w:rsidRDefault="00E87F47" w:rsidP="00E87F47">
      <w:r>
        <w:t>Dŵr Cymru</w:t>
      </w:r>
      <w:r>
        <w:tab/>
      </w:r>
      <w:r>
        <w:tab/>
      </w:r>
      <w:r>
        <w:tab/>
      </w:r>
      <w:r>
        <w:tab/>
        <w:t>Survey Fee</w:t>
      </w:r>
      <w:r>
        <w:tab/>
      </w:r>
      <w:r>
        <w:tab/>
      </w:r>
      <w:r>
        <w:tab/>
        <w:t xml:space="preserve">              54.00  </w:t>
      </w:r>
    </w:p>
    <w:p w:rsidR="00E87F47" w:rsidRDefault="00E87F47" w:rsidP="00E87F47">
      <w:r>
        <w:t>Flintshire CC</w:t>
      </w:r>
      <w:r>
        <w:tab/>
      </w:r>
      <w:r>
        <w:tab/>
      </w:r>
      <w:r>
        <w:tab/>
      </w:r>
      <w:r>
        <w:tab/>
        <w:t>Lighting March- June 2014</w:t>
      </w:r>
      <w:r>
        <w:tab/>
        <w:t xml:space="preserve">          2269.04</w:t>
      </w:r>
    </w:p>
    <w:p w:rsidR="00E87F47" w:rsidRDefault="00E87F47" w:rsidP="00E87F47">
      <w:r>
        <w:t>BT</w:t>
      </w:r>
      <w:r>
        <w:tab/>
      </w:r>
      <w:r>
        <w:tab/>
      </w:r>
      <w:r>
        <w:tab/>
      </w:r>
      <w:r>
        <w:tab/>
      </w:r>
      <w:r>
        <w:tab/>
        <w:t>Telephone &amp; Internet</w:t>
      </w:r>
      <w:r>
        <w:tab/>
      </w:r>
      <w:r>
        <w:tab/>
        <w:t xml:space="preserve">              58.62  </w:t>
      </w:r>
    </w:p>
    <w:p w:rsidR="00E87F47" w:rsidRDefault="00E87F47" w:rsidP="00E87F47">
      <w:pPr>
        <w:pBdr>
          <w:top w:val="single" w:sz="4" w:space="1" w:color="auto"/>
          <w:bottom w:val="single" w:sz="4" w:space="1" w:color="auto"/>
        </w:pBdr>
      </w:pPr>
      <w:r>
        <w:tab/>
      </w:r>
      <w:r>
        <w:tab/>
      </w:r>
      <w:r>
        <w:tab/>
      </w:r>
      <w:r>
        <w:tab/>
      </w:r>
      <w:r>
        <w:tab/>
        <w:t>Total Payments</w:t>
      </w:r>
      <w:r>
        <w:tab/>
        <w:t xml:space="preserve">   </w:t>
      </w:r>
      <w:r>
        <w:tab/>
        <w:t xml:space="preserve">          4335.57</w:t>
      </w:r>
    </w:p>
    <w:p w:rsidR="00E87F47" w:rsidRDefault="00E87F47" w:rsidP="00E87F47">
      <w:pPr>
        <w:rPr>
          <w:b/>
        </w:rPr>
      </w:pPr>
      <w:r w:rsidRPr="00D7319F">
        <w:rPr>
          <w:b/>
        </w:rPr>
        <w:t>The above payments have been made.</w:t>
      </w:r>
    </w:p>
    <w:p w:rsidR="00E87F47" w:rsidRPr="00D7319F" w:rsidRDefault="00E87F47" w:rsidP="00E87F47">
      <w:pPr>
        <w:rPr>
          <w:b/>
        </w:rPr>
      </w:pPr>
    </w:p>
    <w:p w:rsidR="00E87F47" w:rsidRDefault="00E87F47" w:rsidP="00E87F47">
      <w:pPr>
        <w:rPr>
          <w:b/>
          <w:sz w:val="28"/>
          <w:szCs w:val="28"/>
        </w:rPr>
      </w:pPr>
    </w:p>
    <w:p w:rsidR="00E87F47" w:rsidRDefault="00E87F47" w:rsidP="00E87F47">
      <w:pPr>
        <w:rPr>
          <w:b/>
          <w:sz w:val="28"/>
          <w:szCs w:val="28"/>
        </w:rPr>
      </w:pPr>
    </w:p>
    <w:p w:rsidR="00E87F47" w:rsidRDefault="00E87F47" w:rsidP="00E87F47">
      <w:pPr>
        <w:rPr>
          <w:b/>
          <w:sz w:val="28"/>
          <w:szCs w:val="28"/>
        </w:rPr>
      </w:pPr>
    </w:p>
    <w:p w:rsidR="00E87F47" w:rsidRDefault="00E87F47" w:rsidP="00E87F47">
      <w:pPr>
        <w:rPr>
          <w:b/>
          <w:sz w:val="28"/>
          <w:szCs w:val="28"/>
        </w:rPr>
      </w:pPr>
    </w:p>
    <w:p w:rsidR="00E87F47" w:rsidRDefault="00E87F47" w:rsidP="00E87F47">
      <w:pPr>
        <w:rPr>
          <w:b/>
          <w:sz w:val="28"/>
          <w:szCs w:val="28"/>
        </w:rPr>
      </w:pPr>
      <w:r w:rsidRPr="003B31EA">
        <w:rPr>
          <w:b/>
          <w:sz w:val="28"/>
          <w:szCs w:val="28"/>
        </w:rPr>
        <w:lastRenderedPageBreak/>
        <w:t xml:space="preserve">Accounts Payments </w:t>
      </w:r>
      <w:r>
        <w:rPr>
          <w:b/>
          <w:sz w:val="28"/>
          <w:szCs w:val="28"/>
        </w:rPr>
        <w:t>August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E87F47" w:rsidRDefault="00E87F47" w:rsidP="00E87F47">
      <w:r>
        <w:t>Canda copying</w:t>
      </w:r>
      <w:r>
        <w:tab/>
      </w:r>
      <w:r>
        <w:tab/>
      </w:r>
      <w:r>
        <w:tab/>
        <w:t xml:space="preserve">Transfer costs relating to Photocopier </w:t>
      </w:r>
      <w:r w:rsidR="007D3F0A">
        <w:t xml:space="preserve"> </w:t>
      </w:r>
      <w:r>
        <w:t>14.92</w:t>
      </w:r>
    </w:p>
    <w:p w:rsidR="00E87F47" w:rsidRDefault="00E87F47" w:rsidP="00E87F47">
      <w:r>
        <w:t>Information commissioners</w:t>
      </w:r>
      <w:r>
        <w:tab/>
      </w:r>
      <w:r>
        <w:tab/>
        <w:t>Data Protection registration</w:t>
      </w:r>
      <w:r>
        <w:tab/>
        <w:t xml:space="preserve">            </w:t>
      </w:r>
      <w:r w:rsidR="007D3F0A">
        <w:t xml:space="preserve"> </w:t>
      </w:r>
      <w:r>
        <w:t xml:space="preserve"> 35.00</w:t>
      </w:r>
    </w:p>
    <w:p w:rsidR="00E87F47" w:rsidRDefault="00E87F47" w:rsidP="00E87F47">
      <w:r>
        <w:t>BT</w:t>
      </w:r>
      <w:r>
        <w:tab/>
      </w:r>
      <w:r>
        <w:tab/>
      </w:r>
      <w:r>
        <w:tab/>
      </w:r>
      <w:r>
        <w:tab/>
      </w:r>
      <w:r>
        <w:tab/>
        <w:t>Telephone &amp; Internet</w:t>
      </w:r>
      <w:r>
        <w:tab/>
        <w:t xml:space="preserve">   </w:t>
      </w:r>
      <w:r>
        <w:tab/>
        <w:t xml:space="preserve">   </w:t>
      </w:r>
      <w:r>
        <w:tab/>
      </w:r>
      <w:r w:rsidR="007D3F0A">
        <w:t xml:space="preserve"> </w:t>
      </w:r>
      <w:r>
        <w:t xml:space="preserve"> 52.40</w:t>
      </w:r>
    </w:p>
    <w:p w:rsidR="00E87F47" w:rsidRDefault="00E87F47" w:rsidP="00E87F47">
      <w:r>
        <w:t>Re</w:t>
      </w:r>
      <w:r w:rsidR="007D3F0A">
        <w:t>dbud Limited</w:t>
      </w:r>
      <w:r w:rsidR="007D3F0A">
        <w:tab/>
      </w:r>
      <w:r w:rsidR="007D3F0A">
        <w:tab/>
      </w:r>
      <w:r w:rsidR="007D3F0A">
        <w:tab/>
        <w:t>August Contract</w:t>
      </w:r>
      <w:r w:rsidR="007D3F0A">
        <w:tab/>
        <w:t xml:space="preserve">             </w:t>
      </w:r>
      <w:r>
        <w:tab/>
        <w:t xml:space="preserve"> 720.00</w:t>
      </w:r>
    </w:p>
    <w:p w:rsidR="00E87F47" w:rsidRDefault="00E87F47" w:rsidP="00E87F47">
      <w:pPr>
        <w:pBdr>
          <w:top w:val="single" w:sz="4" w:space="1" w:color="auto"/>
          <w:bottom w:val="single" w:sz="4" w:space="1" w:color="auto"/>
        </w:pBdr>
      </w:pPr>
      <w:r>
        <w:tab/>
      </w:r>
      <w:r>
        <w:tab/>
      </w:r>
      <w:r>
        <w:tab/>
      </w:r>
      <w:r>
        <w:tab/>
      </w:r>
      <w:r>
        <w:tab/>
        <w:t>Total Payments</w:t>
      </w:r>
      <w:r>
        <w:tab/>
      </w:r>
      <w:r>
        <w:tab/>
      </w:r>
      <w:r>
        <w:tab/>
      </w:r>
      <w:r w:rsidR="007D3F0A">
        <w:t xml:space="preserve"> </w:t>
      </w:r>
      <w:r>
        <w:t>822.32</w:t>
      </w:r>
    </w:p>
    <w:p w:rsidR="00E87F47" w:rsidRDefault="00E87F47" w:rsidP="00E87F47"/>
    <w:p w:rsidR="00E87F47" w:rsidRPr="007D3F0A" w:rsidRDefault="007D3F0A" w:rsidP="00E87F47">
      <w:pPr>
        <w:rPr>
          <w:b/>
        </w:rPr>
      </w:pPr>
      <w:r w:rsidRPr="007D3F0A">
        <w:rPr>
          <w:b/>
        </w:rPr>
        <w:t>Resolved:</w:t>
      </w:r>
      <w:r>
        <w:rPr>
          <w:b/>
        </w:rPr>
        <w:t xml:space="preserve"> The above payments were approved for payment and the Chair and Vice Chair signed the payment Schedule</w:t>
      </w:r>
    </w:p>
    <w:p w:rsidR="00E87F47" w:rsidRDefault="00E87F47" w:rsidP="00E87F47"/>
    <w:p w:rsidR="00E87F47" w:rsidRPr="00501A67" w:rsidRDefault="00E87F47" w:rsidP="00E87F47">
      <w:pPr>
        <w:rPr>
          <w:b/>
          <w:sz w:val="28"/>
          <w:szCs w:val="28"/>
        </w:rPr>
      </w:pPr>
      <w:r w:rsidRPr="00501A67">
        <w:rPr>
          <w:b/>
          <w:sz w:val="28"/>
          <w:szCs w:val="28"/>
        </w:rPr>
        <w:t xml:space="preserve">Statement of Accounts </w:t>
      </w:r>
    </w:p>
    <w:p w:rsidR="00E87F47" w:rsidRDefault="00E87F47" w:rsidP="00E87F47">
      <w:r>
        <w:t xml:space="preserve">The Statement of accounts have been </w:t>
      </w:r>
      <w:r w:rsidR="007D3F0A">
        <w:t>returned</w:t>
      </w:r>
      <w:r>
        <w:t xml:space="preserve"> from the Auditors with an intention to issue an unqualified audit certificate and report.</w:t>
      </w:r>
    </w:p>
    <w:p w:rsidR="00E87F47" w:rsidRDefault="00E87F47" w:rsidP="00E87F47">
      <w:r>
        <w:t>The Council must now approve and publish the audited accounts by 30</w:t>
      </w:r>
      <w:r w:rsidRPr="00585886">
        <w:rPr>
          <w:vertAlign w:val="superscript"/>
        </w:rPr>
        <w:t>th</w:t>
      </w:r>
      <w:r>
        <w:t xml:space="preserve"> September 2014</w:t>
      </w:r>
    </w:p>
    <w:p w:rsidR="00E87F47" w:rsidRDefault="00E87F47" w:rsidP="00E87F47">
      <w:r>
        <w:t>The Responsible Financial Officer and Chairman should sign the return before sending the original back to Hacker Young,</w:t>
      </w:r>
    </w:p>
    <w:p w:rsidR="00E87F47" w:rsidRPr="007D3F0A" w:rsidRDefault="007D3F0A" w:rsidP="00E87F47">
      <w:pPr>
        <w:rPr>
          <w:b/>
        </w:rPr>
      </w:pPr>
      <w:r w:rsidRPr="007D3F0A">
        <w:rPr>
          <w:b/>
        </w:rPr>
        <w:t>Resolved:</w:t>
      </w:r>
      <w:r>
        <w:rPr>
          <w:b/>
        </w:rPr>
        <w:t xml:space="preserve"> The Clerk and the chair to sign and date the Statement of Accounts and return to the Auditors with a copy to appear on the website.</w:t>
      </w:r>
    </w:p>
    <w:p w:rsidR="00E87F47" w:rsidRPr="00501A67" w:rsidRDefault="00E87F47" w:rsidP="00E87F47">
      <w:pPr>
        <w:rPr>
          <w:b/>
          <w:sz w:val="28"/>
          <w:szCs w:val="28"/>
        </w:rPr>
      </w:pPr>
      <w:r w:rsidRPr="00501A67">
        <w:rPr>
          <w:b/>
          <w:sz w:val="28"/>
          <w:szCs w:val="28"/>
        </w:rPr>
        <w:t>Quotation</w:t>
      </w:r>
    </w:p>
    <w:p w:rsidR="00E87F47" w:rsidRDefault="00E87F47" w:rsidP="00E87F47">
      <w:r>
        <w:t>A quotation has been received in relation to the kissing gate required in Beech Grove entrance to Wat’s Dyke Park of  £3.600 the cost is high primarily due to the cost of the Radar lock which prevents motorcycle etc. to use it for entry</w:t>
      </w:r>
      <w:r w:rsidR="007D3F0A">
        <w:t>,</w:t>
      </w:r>
      <w:r>
        <w:t xml:space="preserve"> but allows access  for wheel Chairs.</w:t>
      </w:r>
    </w:p>
    <w:p w:rsidR="00E87F47" w:rsidRDefault="00E87F47" w:rsidP="00E87F47">
      <w:r>
        <w:t>The approval is required to proceed and is subject to a site visit with the Chair, Vice Chair and Clerk with the leisure services department.</w:t>
      </w:r>
    </w:p>
    <w:p w:rsidR="00E87F47" w:rsidRDefault="00E87F47" w:rsidP="00E87F47"/>
    <w:p w:rsidR="000C0497" w:rsidRDefault="007D3F0A" w:rsidP="000F5C0B">
      <w:pPr>
        <w:rPr>
          <w:b/>
        </w:rPr>
      </w:pPr>
      <w:r>
        <w:rPr>
          <w:b/>
        </w:rPr>
        <w:t>Resolved: The Clerk to action the widening of the gate with leisure services so that the wheelchair users can enter the park. If a radar lock is to be required it will be fitted later.</w:t>
      </w:r>
    </w:p>
    <w:p w:rsidR="000C0497" w:rsidRDefault="000C0497" w:rsidP="00F8301D">
      <w:pPr>
        <w:rPr>
          <w:b/>
        </w:rPr>
      </w:pPr>
    </w:p>
    <w:p w:rsidR="00547038" w:rsidRDefault="00274BDE" w:rsidP="00547038">
      <w:pPr>
        <w:rPr>
          <w:b/>
        </w:rPr>
      </w:pPr>
      <w:r>
        <w:rPr>
          <w:b/>
        </w:rPr>
        <w:t>7.</w:t>
      </w:r>
      <w:r w:rsidR="001C099C">
        <w:rPr>
          <w:b/>
        </w:rPr>
        <w:t>046</w:t>
      </w:r>
      <w:r w:rsidR="00B54C84">
        <w:rPr>
          <w:b/>
        </w:rPr>
        <w:t>14</w:t>
      </w:r>
      <w:r w:rsidR="00547038" w:rsidRPr="00247107">
        <w:rPr>
          <w:b/>
        </w:rPr>
        <w:t xml:space="preserve"> </w:t>
      </w:r>
      <w:r w:rsidR="00547038">
        <w:rPr>
          <w:b/>
        </w:rPr>
        <w:t>To approve the minutes of the</w:t>
      </w:r>
      <w:r w:rsidR="00547038" w:rsidRPr="00247107">
        <w:rPr>
          <w:b/>
        </w:rPr>
        <w:t xml:space="preserve"> </w:t>
      </w:r>
      <w:r w:rsidR="00547038">
        <w:rPr>
          <w:b/>
        </w:rPr>
        <w:t xml:space="preserve">Council meeting held on </w:t>
      </w:r>
    </w:p>
    <w:p w:rsidR="00547038" w:rsidRDefault="00547038" w:rsidP="00547038">
      <w:pPr>
        <w:ind w:firstLine="720"/>
        <w:rPr>
          <w:b/>
        </w:rPr>
      </w:pPr>
      <w:r>
        <w:rPr>
          <w:b/>
        </w:rPr>
        <w:t xml:space="preserve"> </w:t>
      </w:r>
      <w:r>
        <w:rPr>
          <w:b/>
        </w:rPr>
        <w:tab/>
        <w:t xml:space="preserve"> </w:t>
      </w:r>
      <w:r w:rsidR="001C099C">
        <w:rPr>
          <w:b/>
        </w:rPr>
        <w:t>2</w:t>
      </w:r>
      <w:r w:rsidR="001C099C" w:rsidRPr="001C099C">
        <w:rPr>
          <w:b/>
          <w:vertAlign w:val="superscript"/>
        </w:rPr>
        <w:t>nd</w:t>
      </w:r>
      <w:r w:rsidR="001C099C">
        <w:rPr>
          <w:b/>
        </w:rPr>
        <w:t xml:space="preserve"> September</w:t>
      </w:r>
      <w:r>
        <w:rPr>
          <w:b/>
        </w:rPr>
        <w:t xml:space="preserve"> 2014 </w:t>
      </w:r>
    </w:p>
    <w:p w:rsidR="0016459A" w:rsidRDefault="0016459A" w:rsidP="0016459A">
      <w:pPr>
        <w:outlineLvl w:val="0"/>
        <w:rPr>
          <w:b/>
        </w:rPr>
      </w:pPr>
      <w:r w:rsidRPr="00186004">
        <w:rPr>
          <w:b/>
        </w:rPr>
        <w:t>Resolved:</w:t>
      </w:r>
      <w:r>
        <w:rPr>
          <w:b/>
        </w:rPr>
        <w:t xml:space="preserve"> Minutes approved and accepted by the Council </w:t>
      </w:r>
    </w:p>
    <w:p w:rsidR="0016459A" w:rsidRDefault="0016459A"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B87776" w:rsidRDefault="00B87776" w:rsidP="0016459A">
      <w:pPr>
        <w:ind w:left="720"/>
        <w:rPr>
          <w:b/>
        </w:rPr>
      </w:pPr>
    </w:p>
    <w:p w:rsidR="000C0497" w:rsidRPr="003F62D2" w:rsidRDefault="000C0497" w:rsidP="00F8301D">
      <w:pPr>
        <w:rPr>
          <w:b/>
        </w:rPr>
      </w:pPr>
    </w:p>
    <w:p w:rsidR="000C0497" w:rsidRDefault="00274BDE" w:rsidP="00F8301D">
      <w:pPr>
        <w:rPr>
          <w:b/>
        </w:rPr>
      </w:pPr>
      <w:r>
        <w:rPr>
          <w:b/>
        </w:rPr>
        <w:lastRenderedPageBreak/>
        <w:t>8.0</w:t>
      </w:r>
      <w:r w:rsidR="001C099C">
        <w:rPr>
          <w:b/>
        </w:rPr>
        <w:t>47</w:t>
      </w:r>
      <w:r w:rsidR="00B54C84">
        <w:rPr>
          <w:b/>
        </w:rPr>
        <w:t>/14</w:t>
      </w:r>
      <w:r w:rsidR="000C0497">
        <w:rPr>
          <w:b/>
        </w:rPr>
        <w:t xml:space="preserve"> Chair’s Report</w:t>
      </w:r>
    </w:p>
    <w:p w:rsidR="000C0497" w:rsidRDefault="000C0497" w:rsidP="00D07DD0"/>
    <w:p w:rsidR="00185B86" w:rsidRPr="00F41953" w:rsidRDefault="000C0497" w:rsidP="00185B86">
      <w:pPr>
        <w:jc w:val="center"/>
        <w:rPr>
          <w:b/>
          <w:sz w:val="36"/>
          <w:szCs w:val="36"/>
        </w:rPr>
      </w:pPr>
      <w:r>
        <w:rPr>
          <w:b/>
        </w:rPr>
        <w:tab/>
      </w:r>
      <w:r>
        <w:rPr>
          <w:b/>
        </w:rPr>
        <w:tab/>
      </w:r>
      <w:r w:rsidR="00185B86" w:rsidRPr="00F41953">
        <w:rPr>
          <w:b/>
          <w:sz w:val="36"/>
          <w:szCs w:val="36"/>
        </w:rPr>
        <w:t>Chairman</w:t>
      </w:r>
      <w:r w:rsidR="007F20E3">
        <w:rPr>
          <w:b/>
          <w:sz w:val="36"/>
          <w:szCs w:val="36"/>
        </w:rPr>
        <w:t>’</w:t>
      </w:r>
      <w:r w:rsidR="00185B86" w:rsidRPr="00F41953">
        <w:rPr>
          <w:b/>
          <w:sz w:val="36"/>
          <w:szCs w:val="36"/>
        </w:rPr>
        <w:t>s Report</w:t>
      </w:r>
    </w:p>
    <w:p w:rsidR="00185B86" w:rsidRPr="00185B86"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Files have been received from Miffy and passed to Cllr Bragg to review.</w:t>
      </w:r>
    </w:p>
    <w:p w:rsidR="00185B86" w:rsidRPr="00185B86" w:rsidRDefault="00185B86" w:rsidP="00185B86">
      <w:pPr>
        <w:pStyle w:val="ListParagraph"/>
        <w:ind w:left="1080"/>
        <w:rPr>
          <w:rFonts w:ascii="Times New Roman" w:hAnsi="Times New Roman"/>
          <w:b/>
          <w:sz w:val="24"/>
          <w:szCs w:val="24"/>
        </w:rPr>
      </w:pPr>
      <w:r w:rsidRPr="00185B86">
        <w:rPr>
          <w:rFonts w:ascii="Times New Roman" w:hAnsi="Times New Roman"/>
          <w:b/>
          <w:sz w:val="24"/>
          <w:szCs w:val="24"/>
        </w:rPr>
        <w:t>Resolved: The C</w:t>
      </w:r>
      <w:r>
        <w:rPr>
          <w:rFonts w:ascii="Times New Roman" w:hAnsi="Times New Roman"/>
          <w:b/>
          <w:sz w:val="24"/>
          <w:szCs w:val="24"/>
        </w:rPr>
        <w:t xml:space="preserve">lerk to follow up and ask Cllr Bragg </w:t>
      </w:r>
      <w:r w:rsidRPr="00185B86">
        <w:rPr>
          <w:rFonts w:ascii="Times New Roman" w:hAnsi="Times New Roman"/>
          <w:b/>
          <w:sz w:val="24"/>
          <w:szCs w:val="24"/>
        </w:rPr>
        <w:t>his View.</w:t>
      </w:r>
    </w:p>
    <w:p w:rsidR="00185B86" w:rsidRPr="00185B86"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The Licence regarding the garage at the Sports field has been sent to FCC legal with suggested amendments.</w:t>
      </w:r>
      <w:r>
        <w:rPr>
          <w:rFonts w:ascii="Times New Roman" w:hAnsi="Times New Roman"/>
          <w:sz w:val="24"/>
          <w:szCs w:val="24"/>
        </w:rPr>
        <w:t xml:space="preserve"> </w:t>
      </w:r>
      <w:r w:rsidRPr="00185B86">
        <w:rPr>
          <w:rFonts w:ascii="Times New Roman" w:hAnsi="Times New Roman"/>
          <w:sz w:val="24"/>
          <w:szCs w:val="24"/>
        </w:rPr>
        <w:t>Clerk is waiting for response</w:t>
      </w:r>
      <w:r>
        <w:rPr>
          <w:rFonts w:ascii="Times New Roman" w:hAnsi="Times New Roman"/>
          <w:sz w:val="24"/>
          <w:szCs w:val="24"/>
        </w:rPr>
        <w:t>.</w:t>
      </w:r>
    </w:p>
    <w:p w:rsidR="00185B86" w:rsidRPr="00185B86"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 xml:space="preserve">Flintshire County forum will be held at the </w:t>
      </w:r>
      <w:r>
        <w:rPr>
          <w:rFonts w:ascii="Times New Roman" w:hAnsi="Times New Roman"/>
          <w:sz w:val="24"/>
          <w:szCs w:val="24"/>
        </w:rPr>
        <w:t>Mynydd Isa Community C</w:t>
      </w:r>
      <w:r w:rsidRPr="0081686B">
        <w:rPr>
          <w:rFonts w:ascii="Times New Roman" w:hAnsi="Times New Roman"/>
          <w:sz w:val="24"/>
          <w:szCs w:val="24"/>
        </w:rPr>
        <w:t xml:space="preserve">entre </w:t>
      </w:r>
    </w:p>
    <w:p w:rsidR="00185B86" w:rsidRDefault="00185B86" w:rsidP="00185B86">
      <w:pPr>
        <w:pStyle w:val="ListParagraph"/>
        <w:ind w:left="1080"/>
        <w:rPr>
          <w:rFonts w:ascii="Times New Roman" w:hAnsi="Times New Roman"/>
          <w:sz w:val="24"/>
          <w:szCs w:val="24"/>
        </w:rPr>
      </w:pPr>
      <w:r w:rsidRPr="0081686B">
        <w:rPr>
          <w:rFonts w:ascii="Times New Roman" w:hAnsi="Times New Roman"/>
          <w:sz w:val="24"/>
          <w:szCs w:val="24"/>
        </w:rPr>
        <w:t>on the 16</w:t>
      </w:r>
      <w:r w:rsidRPr="0081686B">
        <w:rPr>
          <w:rFonts w:ascii="Times New Roman" w:hAnsi="Times New Roman"/>
          <w:sz w:val="24"/>
          <w:szCs w:val="24"/>
          <w:vertAlign w:val="superscript"/>
        </w:rPr>
        <w:t>th</w:t>
      </w:r>
      <w:r w:rsidRPr="0081686B">
        <w:rPr>
          <w:rFonts w:ascii="Times New Roman" w:hAnsi="Times New Roman"/>
          <w:sz w:val="24"/>
          <w:szCs w:val="24"/>
        </w:rPr>
        <w:t xml:space="preserve"> of October.</w:t>
      </w:r>
    </w:p>
    <w:p w:rsidR="00185B86" w:rsidRPr="00185B86" w:rsidRDefault="00185B86" w:rsidP="00185B86">
      <w:pPr>
        <w:pStyle w:val="ListParagraph"/>
        <w:ind w:left="1080"/>
        <w:rPr>
          <w:rFonts w:ascii="Times New Roman" w:hAnsi="Times New Roman"/>
          <w:b/>
          <w:sz w:val="24"/>
          <w:szCs w:val="24"/>
        </w:rPr>
      </w:pPr>
      <w:r w:rsidRPr="00185B86">
        <w:rPr>
          <w:rFonts w:ascii="Times New Roman" w:hAnsi="Times New Roman"/>
          <w:b/>
          <w:sz w:val="24"/>
          <w:szCs w:val="24"/>
        </w:rPr>
        <w:t>Resolved: t</w:t>
      </w:r>
      <w:r>
        <w:rPr>
          <w:rFonts w:ascii="Times New Roman" w:hAnsi="Times New Roman"/>
          <w:b/>
          <w:sz w:val="24"/>
          <w:szCs w:val="24"/>
        </w:rPr>
        <w:t>he Clerk to ask Caffi Issa to p</w:t>
      </w:r>
      <w:r w:rsidRPr="00185B86">
        <w:rPr>
          <w:rFonts w:ascii="Times New Roman" w:hAnsi="Times New Roman"/>
          <w:b/>
          <w:sz w:val="24"/>
          <w:szCs w:val="24"/>
        </w:rPr>
        <w:t>rovide refreshments</w:t>
      </w:r>
    </w:p>
    <w:p w:rsidR="00185B86" w:rsidRPr="0081686B"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 xml:space="preserve">The Post Office rejected a suggestion from </w:t>
      </w:r>
      <w:r w:rsidR="00A54688">
        <w:rPr>
          <w:rFonts w:ascii="Times New Roman" w:hAnsi="Times New Roman"/>
          <w:sz w:val="24"/>
          <w:szCs w:val="24"/>
        </w:rPr>
        <w:t>the member for South Ward</w:t>
      </w:r>
      <w:r w:rsidRPr="0081686B">
        <w:rPr>
          <w:rFonts w:ascii="Times New Roman" w:hAnsi="Times New Roman"/>
          <w:sz w:val="24"/>
          <w:szCs w:val="24"/>
        </w:rPr>
        <w:t xml:space="preserve"> regarding setting up a temporary office in Mynydd Isa</w:t>
      </w:r>
      <w:r w:rsidR="00A54688">
        <w:rPr>
          <w:rFonts w:ascii="Times New Roman" w:hAnsi="Times New Roman"/>
          <w:sz w:val="24"/>
          <w:szCs w:val="24"/>
        </w:rPr>
        <w:t>,</w:t>
      </w:r>
      <w:r w:rsidRPr="0081686B">
        <w:rPr>
          <w:rFonts w:ascii="Times New Roman" w:hAnsi="Times New Roman"/>
          <w:sz w:val="24"/>
          <w:szCs w:val="24"/>
        </w:rPr>
        <w:t xml:space="preserve"> due</w:t>
      </w:r>
      <w:r w:rsidR="00A54688">
        <w:rPr>
          <w:rFonts w:ascii="Times New Roman" w:hAnsi="Times New Roman"/>
          <w:sz w:val="24"/>
          <w:szCs w:val="24"/>
        </w:rPr>
        <w:t xml:space="preserve"> to</w:t>
      </w:r>
      <w:r w:rsidRPr="0081686B">
        <w:rPr>
          <w:rFonts w:ascii="Times New Roman" w:hAnsi="Times New Roman"/>
          <w:sz w:val="24"/>
          <w:szCs w:val="24"/>
        </w:rPr>
        <w:t xml:space="preserve"> lack of resources.</w:t>
      </w:r>
    </w:p>
    <w:p w:rsidR="00185B86" w:rsidRPr="0081686B"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Canda copy came and matched the quote received by another and the new copier has been installed for two weeks.</w:t>
      </w:r>
    </w:p>
    <w:p w:rsidR="00185B86" w:rsidRPr="00185B86"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On 10</w:t>
      </w:r>
      <w:r w:rsidRPr="0081686B">
        <w:rPr>
          <w:rFonts w:ascii="Times New Roman" w:hAnsi="Times New Roman"/>
          <w:sz w:val="24"/>
          <w:szCs w:val="24"/>
          <w:vertAlign w:val="superscript"/>
        </w:rPr>
        <w:t>th</w:t>
      </w:r>
      <w:r w:rsidRPr="0081686B">
        <w:rPr>
          <w:rFonts w:ascii="Times New Roman" w:hAnsi="Times New Roman"/>
          <w:sz w:val="24"/>
          <w:szCs w:val="24"/>
        </w:rPr>
        <w:t xml:space="preserve"> of July an e-mail was received from the Welsh Government regarding the reforming of Local government in Wales and it provided a </w:t>
      </w:r>
    </w:p>
    <w:p w:rsidR="00185B86" w:rsidRPr="0081686B" w:rsidRDefault="00185B86" w:rsidP="00185B86">
      <w:pPr>
        <w:pStyle w:val="ListParagraph"/>
        <w:ind w:left="1080"/>
        <w:rPr>
          <w:rFonts w:ascii="Times New Roman" w:hAnsi="Times New Roman"/>
          <w:b/>
          <w:sz w:val="24"/>
          <w:szCs w:val="24"/>
        </w:rPr>
      </w:pPr>
      <w:r w:rsidRPr="0081686B">
        <w:rPr>
          <w:rFonts w:ascii="Times New Roman" w:hAnsi="Times New Roman"/>
          <w:sz w:val="24"/>
          <w:szCs w:val="24"/>
        </w:rPr>
        <w:t>link to review.</w:t>
      </w:r>
    </w:p>
    <w:p w:rsidR="00185B86" w:rsidRPr="00185B86"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 xml:space="preserve">The Post office notified the Council that </w:t>
      </w:r>
      <w:r>
        <w:rPr>
          <w:rFonts w:ascii="Times New Roman" w:hAnsi="Times New Roman"/>
          <w:sz w:val="24"/>
          <w:szCs w:val="24"/>
        </w:rPr>
        <w:t xml:space="preserve">owner of </w:t>
      </w:r>
      <w:r w:rsidRPr="0081686B">
        <w:rPr>
          <w:rFonts w:ascii="Times New Roman" w:hAnsi="Times New Roman"/>
          <w:sz w:val="24"/>
          <w:szCs w:val="24"/>
        </w:rPr>
        <w:t>Premier Stores</w:t>
      </w:r>
      <w:r>
        <w:rPr>
          <w:rFonts w:ascii="Times New Roman" w:hAnsi="Times New Roman"/>
          <w:sz w:val="24"/>
          <w:szCs w:val="24"/>
        </w:rPr>
        <w:t xml:space="preserve"> </w:t>
      </w:r>
      <w:r w:rsidRPr="0081686B">
        <w:rPr>
          <w:rFonts w:ascii="Times New Roman" w:hAnsi="Times New Roman"/>
          <w:sz w:val="24"/>
          <w:szCs w:val="24"/>
        </w:rPr>
        <w:t>had been co</w:t>
      </w:r>
      <w:r>
        <w:rPr>
          <w:rFonts w:ascii="Times New Roman" w:hAnsi="Times New Roman"/>
          <w:sz w:val="24"/>
          <w:szCs w:val="24"/>
        </w:rPr>
        <w:t>ntacted to re-apply,</w:t>
      </w:r>
      <w:r w:rsidRPr="0081686B">
        <w:rPr>
          <w:rFonts w:ascii="Times New Roman" w:hAnsi="Times New Roman"/>
          <w:sz w:val="24"/>
          <w:szCs w:val="24"/>
        </w:rPr>
        <w:t xml:space="preserve"> </w:t>
      </w:r>
      <w:r>
        <w:rPr>
          <w:rFonts w:ascii="Times New Roman" w:hAnsi="Times New Roman"/>
          <w:sz w:val="24"/>
          <w:szCs w:val="24"/>
        </w:rPr>
        <w:t>and</w:t>
      </w:r>
      <w:r w:rsidRPr="0081686B">
        <w:rPr>
          <w:rFonts w:ascii="Times New Roman" w:hAnsi="Times New Roman"/>
          <w:sz w:val="24"/>
          <w:szCs w:val="24"/>
        </w:rPr>
        <w:t xml:space="preserve"> has since attended a course.</w:t>
      </w:r>
    </w:p>
    <w:p w:rsidR="00185B86" w:rsidRPr="0081686B" w:rsidRDefault="00185B86" w:rsidP="00185B86">
      <w:pPr>
        <w:pStyle w:val="ListParagraph"/>
        <w:ind w:left="1080"/>
        <w:rPr>
          <w:rFonts w:ascii="Times New Roman" w:hAnsi="Times New Roman"/>
          <w:b/>
          <w:sz w:val="24"/>
          <w:szCs w:val="24"/>
        </w:rPr>
      </w:pPr>
      <w:r>
        <w:rPr>
          <w:rFonts w:ascii="Times New Roman" w:hAnsi="Times New Roman"/>
          <w:b/>
          <w:sz w:val="24"/>
          <w:szCs w:val="24"/>
        </w:rPr>
        <w:t>Resolved: The Clerk to as for an update from the Post Office.</w:t>
      </w:r>
    </w:p>
    <w:p w:rsidR="00185B86" w:rsidRPr="0081686B"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The Summer Play</w:t>
      </w:r>
      <w:r w:rsidR="00672283">
        <w:rPr>
          <w:rFonts w:ascii="Times New Roman" w:hAnsi="Times New Roman"/>
          <w:sz w:val="24"/>
          <w:szCs w:val="24"/>
        </w:rPr>
        <w:t xml:space="preserve"> </w:t>
      </w:r>
      <w:r w:rsidRPr="0081686B">
        <w:rPr>
          <w:rFonts w:ascii="Times New Roman" w:hAnsi="Times New Roman"/>
          <w:sz w:val="24"/>
          <w:szCs w:val="24"/>
        </w:rPr>
        <w:t>scheme has been in progress during the summer Holidays.</w:t>
      </w:r>
    </w:p>
    <w:p w:rsidR="00185B86" w:rsidRPr="00185B86"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The council has issued a reply to the Woods family in Rockcliffe house which has been acknowledged but not responded to.</w:t>
      </w:r>
      <w:r>
        <w:rPr>
          <w:rFonts w:ascii="Times New Roman" w:hAnsi="Times New Roman"/>
          <w:sz w:val="24"/>
          <w:szCs w:val="24"/>
        </w:rPr>
        <w:t xml:space="preserve"> A petition was handed in to the meeting by a resident of Rockcliffe House.</w:t>
      </w:r>
    </w:p>
    <w:p w:rsidR="00185B86" w:rsidRPr="00185B86" w:rsidRDefault="00185B86" w:rsidP="00185B86">
      <w:pPr>
        <w:pStyle w:val="ListParagraph"/>
        <w:ind w:left="1080"/>
        <w:rPr>
          <w:rFonts w:ascii="Times New Roman" w:hAnsi="Times New Roman"/>
          <w:b/>
          <w:sz w:val="24"/>
          <w:szCs w:val="24"/>
        </w:rPr>
      </w:pPr>
      <w:r w:rsidRPr="00185B86">
        <w:rPr>
          <w:rFonts w:ascii="Times New Roman" w:hAnsi="Times New Roman"/>
          <w:b/>
          <w:sz w:val="24"/>
          <w:szCs w:val="24"/>
        </w:rPr>
        <w:t>Resolved:</w:t>
      </w:r>
      <w:r w:rsidR="00672283">
        <w:rPr>
          <w:rFonts w:ascii="Times New Roman" w:hAnsi="Times New Roman"/>
          <w:b/>
          <w:sz w:val="24"/>
          <w:szCs w:val="24"/>
        </w:rPr>
        <w:t xml:space="preserve"> </w:t>
      </w:r>
      <w:r>
        <w:rPr>
          <w:rFonts w:ascii="Times New Roman" w:hAnsi="Times New Roman"/>
          <w:b/>
          <w:sz w:val="24"/>
          <w:szCs w:val="24"/>
        </w:rPr>
        <w:t>The Clerk to acknowledge receipt of petition.</w:t>
      </w:r>
    </w:p>
    <w:p w:rsidR="00185B86" w:rsidRPr="0081686B"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 xml:space="preserve"> The Clerk drafted a letter of protest on behalf of the patients who addressed and signed a letter. We received 92 responses and forwarded them on to the health board and received a reply. Copy of which was sent to members.</w:t>
      </w:r>
    </w:p>
    <w:p w:rsidR="00185B86" w:rsidRPr="0081686B"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Prior to the Judging the Clerk managed to arrange for the pupils of Ysgol Mynydd Isa to build a bug hotel at the quarry with Cllr Jenkins in attendance.</w:t>
      </w:r>
    </w:p>
    <w:p w:rsidR="00185B86" w:rsidRPr="00185B86"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The Best Kept Communities the Council received third price for the square with Mold and Holywell being the first two. The Bryn Y Baal Quarry the council received a second prize. The presentation date is Friday 12</w:t>
      </w:r>
      <w:r w:rsidRPr="0081686B">
        <w:rPr>
          <w:rFonts w:ascii="Times New Roman" w:hAnsi="Times New Roman"/>
          <w:sz w:val="24"/>
          <w:szCs w:val="24"/>
          <w:vertAlign w:val="superscript"/>
        </w:rPr>
        <w:t>th</w:t>
      </w:r>
      <w:r w:rsidRPr="0081686B">
        <w:rPr>
          <w:rFonts w:ascii="Times New Roman" w:hAnsi="Times New Roman"/>
          <w:sz w:val="24"/>
          <w:szCs w:val="24"/>
        </w:rPr>
        <w:t xml:space="preserve"> of September at 6.00pm. Four places has been reserved.</w:t>
      </w:r>
    </w:p>
    <w:p w:rsidR="00185B86" w:rsidRPr="0081686B" w:rsidRDefault="00672283" w:rsidP="00185B86">
      <w:pPr>
        <w:pStyle w:val="ListParagraph"/>
        <w:ind w:left="1080"/>
        <w:rPr>
          <w:rFonts w:ascii="Times New Roman" w:hAnsi="Times New Roman"/>
          <w:b/>
          <w:sz w:val="24"/>
          <w:szCs w:val="24"/>
        </w:rPr>
      </w:pPr>
      <w:r>
        <w:rPr>
          <w:rFonts w:ascii="Times New Roman" w:hAnsi="Times New Roman"/>
          <w:b/>
          <w:sz w:val="24"/>
          <w:szCs w:val="24"/>
        </w:rPr>
        <w:t>Resolved: Chair and Vice Chair were</w:t>
      </w:r>
      <w:r w:rsidR="00A54688">
        <w:rPr>
          <w:rFonts w:ascii="Times New Roman" w:hAnsi="Times New Roman"/>
          <w:b/>
          <w:sz w:val="24"/>
          <w:szCs w:val="24"/>
        </w:rPr>
        <w:t xml:space="preserve"> </w:t>
      </w:r>
      <w:r>
        <w:rPr>
          <w:rFonts w:ascii="Times New Roman" w:hAnsi="Times New Roman"/>
          <w:b/>
          <w:sz w:val="24"/>
          <w:szCs w:val="24"/>
        </w:rPr>
        <w:t>asked to attend an</w:t>
      </w:r>
      <w:r w:rsidR="00803BF2">
        <w:rPr>
          <w:rFonts w:ascii="Times New Roman" w:hAnsi="Times New Roman"/>
          <w:b/>
          <w:sz w:val="24"/>
          <w:szCs w:val="24"/>
        </w:rPr>
        <w:t>d an</w:t>
      </w:r>
      <w:r>
        <w:rPr>
          <w:rFonts w:ascii="Times New Roman" w:hAnsi="Times New Roman"/>
          <w:b/>
          <w:sz w:val="24"/>
          <w:szCs w:val="24"/>
        </w:rPr>
        <w:t xml:space="preserve"> invitation</w:t>
      </w:r>
      <w:r w:rsidR="001E50AE">
        <w:rPr>
          <w:rFonts w:ascii="Times New Roman" w:hAnsi="Times New Roman"/>
          <w:b/>
          <w:sz w:val="24"/>
          <w:szCs w:val="24"/>
        </w:rPr>
        <w:t xml:space="preserve"> </w:t>
      </w:r>
      <w:r>
        <w:rPr>
          <w:rFonts w:ascii="Times New Roman" w:hAnsi="Times New Roman"/>
          <w:b/>
          <w:sz w:val="24"/>
          <w:szCs w:val="24"/>
        </w:rPr>
        <w:t>to be sent to the School.</w:t>
      </w:r>
    </w:p>
    <w:p w:rsidR="00185B86" w:rsidRPr="0081686B" w:rsidRDefault="00185B86" w:rsidP="00185B86">
      <w:pPr>
        <w:pStyle w:val="ListParagraph"/>
        <w:numPr>
          <w:ilvl w:val="0"/>
          <w:numId w:val="7"/>
        </w:numPr>
        <w:rPr>
          <w:rFonts w:ascii="Times New Roman" w:hAnsi="Times New Roman"/>
          <w:b/>
          <w:sz w:val="24"/>
          <w:szCs w:val="24"/>
        </w:rPr>
      </w:pPr>
      <w:r w:rsidRPr="0081686B">
        <w:rPr>
          <w:rFonts w:ascii="Times New Roman" w:hAnsi="Times New Roman"/>
          <w:sz w:val="24"/>
          <w:szCs w:val="24"/>
        </w:rPr>
        <w:t>The Council paid £54 to Dŵr Cymru to quote. A quot</w:t>
      </w:r>
      <w:r w:rsidR="007F20E3">
        <w:rPr>
          <w:rFonts w:ascii="Times New Roman" w:hAnsi="Times New Roman"/>
          <w:sz w:val="24"/>
          <w:szCs w:val="24"/>
        </w:rPr>
        <w:t>e</w:t>
      </w:r>
      <w:r w:rsidRPr="0081686B">
        <w:rPr>
          <w:rFonts w:ascii="Times New Roman" w:hAnsi="Times New Roman"/>
          <w:sz w:val="24"/>
          <w:szCs w:val="24"/>
        </w:rPr>
        <w:t xml:space="preserve"> of £1880 has been received and a plan showing where they were intending to direct the water. The Clerk has resubmitted changes and asked them to consider sponsorship. They have replied that they are unable to do so. The Clerk has requested a site visit from them and waiting to hear.</w:t>
      </w:r>
    </w:p>
    <w:p w:rsidR="00185B86" w:rsidRPr="0081686B" w:rsidRDefault="00185B86" w:rsidP="00185B86">
      <w:pPr>
        <w:pStyle w:val="ListParagraph"/>
        <w:numPr>
          <w:ilvl w:val="0"/>
          <w:numId w:val="7"/>
        </w:numPr>
        <w:rPr>
          <w:rFonts w:ascii="Times New Roman" w:hAnsi="Times New Roman"/>
          <w:sz w:val="24"/>
          <w:szCs w:val="24"/>
        </w:rPr>
      </w:pPr>
      <w:r w:rsidRPr="0081686B">
        <w:rPr>
          <w:rFonts w:ascii="Times New Roman" w:hAnsi="Times New Roman"/>
          <w:sz w:val="24"/>
          <w:szCs w:val="24"/>
        </w:rPr>
        <w:t>North Wales Police’s New Community Safety Inspector is Julie Sheard.</w:t>
      </w:r>
    </w:p>
    <w:p w:rsidR="00185B86" w:rsidRPr="0081686B" w:rsidRDefault="00185B86" w:rsidP="00185B86">
      <w:pPr>
        <w:pStyle w:val="ListParagraph"/>
        <w:numPr>
          <w:ilvl w:val="0"/>
          <w:numId w:val="7"/>
        </w:numPr>
        <w:rPr>
          <w:rFonts w:ascii="Times New Roman" w:hAnsi="Times New Roman"/>
          <w:sz w:val="24"/>
          <w:szCs w:val="24"/>
        </w:rPr>
      </w:pPr>
      <w:r w:rsidRPr="0081686B">
        <w:rPr>
          <w:rFonts w:ascii="Times New Roman" w:hAnsi="Times New Roman"/>
          <w:sz w:val="24"/>
          <w:szCs w:val="24"/>
        </w:rPr>
        <w:t>Celt Rowlands have kept us informed regarding the letting of the large shop with two being interested both only want half and interested in the running of a Post Office. However they were trying to have access from the rear end of one half where the green is (allocated to Church).</w:t>
      </w:r>
    </w:p>
    <w:p w:rsidR="00185B86" w:rsidRPr="0081686B" w:rsidRDefault="00185B86" w:rsidP="00185B86">
      <w:pPr>
        <w:pStyle w:val="ListParagraph"/>
        <w:numPr>
          <w:ilvl w:val="0"/>
          <w:numId w:val="7"/>
        </w:numPr>
        <w:rPr>
          <w:rFonts w:ascii="Times New Roman" w:hAnsi="Times New Roman"/>
          <w:sz w:val="24"/>
          <w:szCs w:val="24"/>
        </w:rPr>
      </w:pPr>
      <w:r w:rsidRPr="0081686B">
        <w:rPr>
          <w:rFonts w:ascii="Times New Roman" w:hAnsi="Times New Roman"/>
          <w:sz w:val="24"/>
          <w:szCs w:val="24"/>
        </w:rPr>
        <w:lastRenderedPageBreak/>
        <w:t>The legal department has contacted the Council after a request from the Welsh Government concerning websites and the number of vacant seats longer than 6 months. The Clerk has responded to the request.</w:t>
      </w:r>
    </w:p>
    <w:p w:rsidR="00185B86" w:rsidRPr="0081686B" w:rsidRDefault="00185B86" w:rsidP="00185B86">
      <w:pPr>
        <w:pStyle w:val="ListParagraph"/>
        <w:numPr>
          <w:ilvl w:val="0"/>
          <w:numId w:val="7"/>
        </w:numPr>
        <w:rPr>
          <w:rFonts w:ascii="Times New Roman" w:hAnsi="Times New Roman"/>
          <w:sz w:val="24"/>
          <w:szCs w:val="24"/>
        </w:rPr>
      </w:pPr>
      <w:r w:rsidRPr="0081686B">
        <w:rPr>
          <w:rFonts w:ascii="Times New Roman" w:hAnsi="Times New Roman"/>
          <w:sz w:val="24"/>
          <w:szCs w:val="24"/>
        </w:rPr>
        <w:t>Cllr Jenkins has registered the quarry with the Lottery fund with a view of receiving funds to pay for the water supply.</w:t>
      </w:r>
    </w:p>
    <w:p w:rsidR="00185B86" w:rsidRPr="0081686B" w:rsidRDefault="00185B86" w:rsidP="00185B86">
      <w:pPr>
        <w:pStyle w:val="ListParagraph"/>
        <w:numPr>
          <w:ilvl w:val="0"/>
          <w:numId w:val="7"/>
        </w:numPr>
        <w:rPr>
          <w:rFonts w:ascii="Times New Roman" w:hAnsi="Times New Roman"/>
          <w:sz w:val="24"/>
          <w:szCs w:val="24"/>
        </w:rPr>
      </w:pPr>
      <w:r w:rsidRPr="0081686B">
        <w:rPr>
          <w:rFonts w:ascii="Times New Roman" w:hAnsi="Times New Roman"/>
          <w:sz w:val="24"/>
          <w:szCs w:val="24"/>
        </w:rPr>
        <w:t>Big budget conversation Copy of E-mail forwarded to you where the Council is to meet up with Flintshire to discuss future services to the community. FCC will come back with dates for us.</w:t>
      </w:r>
    </w:p>
    <w:p w:rsidR="00185B86" w:rsidRDefault="00185B86" w:rsidP="00185B86">
      <w:pPr>
        <w:pStyle w:val="ListParagraph"/>
        <w:numPr>
          <w:ilvl w:val="0"/>
          <w:numId w:val="7"/>
        </w:numPr>
        <w:rPr>
          <w:rFonts w:ascii="Times New Roman" w:hAnsi="Times New Roman"/>
          <w:sz w:val="24"/>
          <w:szCs w:val="24"/>
        </w:rPr>
      </w:pPr>
      <w:r w:rsidRPr="0081686B">
        <w:rPr>
          <w:rFonts w:ascii="Times New Roman" w:hAnsi="Times New Roman"/>
          <w:sz w:val="24"/>
          <w:szCs w:val="24"/>
        </w:rPr>
        <w:t>Invitation from North Wales Police for an informal consultation on Wednesday 17</w:t>
      </w:r>
      <w:r w:rsidRPr="0081686B">
        <w:rPr>
          <w:rFonts w:ascii="Times New Roman" w:hAnsi="Times New Roman"/>
          <w:sz w:val="24"/>
          <w:szCs w:val="24"/>
          <w:vertAlign w:val="superscript"/>
        </w:rPr>
        <w:t>th</w:t>
      </w:r>
      <w:r w:rsidRPr="0081686B">
        <w:rPr>
          <w:rFonts w:ascii="Times New Roman" w:hAnsi="Times New Roman"/>
          <w:sz w:val="24"/>
          <w:szCs w:val="24"/>
        </w:rPr>
        <w:t xml:space="preserve"> September 5.45pm to 7.30pm.</w:t>
      </w:r>
    </w:p>
    <w:p w:rsidR="001E50AE" w:rsidRDefault="001E50AE" w:rsidP="001E50AE">
      <w:pPr>
        <w:pStyle w:val="ListParagraph"/>
        <w:ind w:left="1080"/>
        <w:rPr>
          <w:rFonts w:ascii="Times New Roman" w:hAnsi="Times New Roman"/>
          <w:b/>
          <w:sz w:val="24"/>
          <w:szCs w:val="24"/>
        </w:rPr>
      </w:pPr>
      <w:r w:rsidRPr="001E50AE">
        <w:rPr>
          <w:rFonts w:ascii="Times New Roman" w:hAnsi="Times New Roman"/>
          <w:b/>
          <w:sz w:val="24"/>
          <w:szCs w:val="24"/>
        </w:rPr>
        <w:t>Resolved:</w:t>
      </w:r>
      <w:r>
        <w:rPr>
          <w:rFonts w:ascii="Times New Roman" w:hAnsi="Times New Roman"/>
          <w:b/>
          <w:sz w:val="24"/>
          <w:szCs w:val="24"/>
        </w:rPr>
        <w:t xml:space="preserve"> The Clerk and the chair to attend.</w:t>
      </w:r>
    </w:p>
    <w:p w:rsidR="001E50AE" w:rsidRPr="001E50AE" w:rsidRDefault="001E50AE" w:rsidP="001E50AE">
      <w:pPr>
        <w:pStyle w:val="ListParagraph"/>
        <w:ind w:left="1080"/>
        <w:rPr>
          <w:rFonts w:ascii="Times New Roman" w:hAnsi="Times New Roman"/>
          <w:b/>
          <w:sz w:val="24"/>
          <w:szCs w:val="24"/>
        </w:rPr>
      </w:pPr>
    </w:p>
    <w:p w:rsidR="00185B86" w:rsidRDefault="00185B86" w:rsidP="00185B86">
      <w:pPr>
        <w:pStyle w:val="ListParagraph"/>
        <w:numPr>
          <w:ilvl w:val="0"/>
          <w:numId w:val="7"/>
        </w:numPr>
        <w:rPr>
          <w:rFonts w:ascii="Times New Roman" w:hAnsi="Times New Roman"/>
          <w:sz w:val="24"/>
          <w:szCs w:val="24"/>
        </w:rPr>
      </w:pPr>
      <w:r w:rsidRPr="0081686B">
        <w:rPr>
          <w:rFonts w:ascii="Times New Roman" w:hAnsi="Times New Roman"/>
          <w:sz w:val="24"/>
          <w:szCs w:val="24"/>
        </w:rPr>
        <w:t>The Clerk wrote to Leisure Services regarding drinking and litter signs but they do not have any.</w:t>
      </w:r>
    </w:p>
    <w:p w:rsidR="001E50AE" w:rsidRPr="001E50AE" w:rsidRDefault="001E50AE" w:rsidP="001E50AE">
      <w:pPr>
        <w:pStyle w:val="ListParagraph"/>
        <w:ind w:left="1080"/>
        <w:rPr>
          <w:rFonts w:ascii="Times New Roman" w:hAnsi="Times New Roman"/>
          <w:b/>
          <w:sz w:val="24"/>
          <w:szCs w:val="24"/>
        </w:rPr>
      </w:pPr>
      <w:r w:rsidRPr="001E50AE">
        <w:rPr>
          <w:rFonts w:ascii="Times New Roman" w:hAnsi="Times New Roman"/>
          <w:b/>
          <w:sz w:val="24"/>
          <w:szCs w:val="24"/>
        </w:rPr>
        <w:t>Resolved: The Clerk to purchase the signs</w:t>
      </w:r>
    </w:p>
    <w:p w:rsidR="00185B86" w:rsidRDefault="00185B86" w:rsidP="00185B86">
      <w:pPr>
        <w:pStyle w:val="ListParagraph"/>
        <w:numPr>
          <w:ilvl w:val="0"/>
          <w:numId w:val="7"/>
        </w:numPr>
        <w:rPr>
          <w:rFonts w:ascii="Times New Roman" w:hAnsi="Times New Roman"/>
          <w:sz w:val="24"/>
          <w:szCs w:val="24"/>
        </w:rPr>
      </w:pPr>
      <w:r w:rsidRPr="0081686B">
        <w:rPr>
          <w:rFonts w:ascii="Times New Roman" w:hAnsi="Times New Roman"/>
          <w:sz w:val="24"/>
          <w:szCs w:val="24"/>
        </w:rPr>
        <w:t xml:space="preserve">The Clerk contact FCC regarding items needing attention. The light outside 59 Vale drive should have been repaired, the manhole in Wat’s Dyke Park should have been made safe. Maintenance on the path in Ash Grove repairs should have started. The rails about Mercia Square I have consulted with leisure who will get back to me. </w:t>
      </w:r>
    </w:p>
    <w:p w:rsidR="001E50AE" w:rsidRPr="001E50AE" w:rsidRDefault="001E50AE" w:rsidP="001E50AE">
      <w:pPr>
        <w:pStyle w:val="ListParagraph"/>
        <w:ind w:left="1080"/>
        <w:rPr>
          <w:rFonts w:ascii="Times New Roman" w:hAnsi="Times New Roman"/>
          <w:b/>
          <w:sz w:val="24"/>
          <w:szCs w:val="24"/>
        </w:rPr>
      </w:pPr>
      <w:r w:rsidRPr="001E50AE">
        <w:rPr>
          <w:rFonts w:ascii="Times New Roman" w:hAnsi="Times New Roman"/>
          <w:b/>
          <w:sz w:val="24"/>
          <w:szCs w:val="24"/>
        </w:rPr>
        <w:t xml:space="preserve">Resolved: The Clerk to contact the County Council’s planning </w:t>
      </w:r>
      <w:bookmarkStart w:id="1" w:name="_Hlk399152174"/>
      <w:r w:rsidRPr="001E50AE">
        <w:rPr>
          <w:rFonts w:ascii="Times New Roman" w:hAnsi="Times New Roman"/>
          <w:b/>
          <w:sz w:val="24"/>
          <w:szCs w:val="24"/>
        </w:rPr>
        <w:t>application an</w:t>
      </w:r>
      <w:r w:rsidR="00803BF2">
        <w:rPr>
          <w:rFonts w:ascii="Times New Roman" w:hAnsi="Times New Roman"/>
          <w:b/>
          <w:sz w:val="24"/>
          <w:szCs w:val="24"/>
        </w:rPr>
        <w:t>d</w:t>
      </w:r>
      <w:r w:rsidRPr="001E50AE">
        <w:rPr>
          <w:rFonts w:ascii="Times New Roman" w:hAnsi="Times New Roman"/>
          <w:b/>
          <w:sz w:val="24"/>
          <w:szCs w:val="24"/>
        </w:rPr>
        <w:t xml:space="preserve"> acquire a plan of allocated land included in the Local Development Plan.</w:t>
      </w:r>
    </w:p>
    <w:p w:rsidR="00185B86" w:rsidRDefault="00185B86" w:rsidP="00185B86">
      <w:pPr>
        <w:pStyle w:val="ListParagraph"/>
        <w:numPr>
          <w:ilvl w:val="0"/>
          <w:numId w:val="7"/>
        </w:numPr>
        <w:rPr>
          <w:rFonts w:ascii="Times New Roman" w:hAnsi="Times New Roman"/>
          <w:sz w:val="24"/>
          <w:szCs w:val="24"/>
        </w:rPr>
      </w:pPr>
      <w:r w:rsidRPr="001E50AE">
        <w:rPr>
          <w:rFonts w:ascii="Times New Roman" w:hAnsi="Times New Roman"/>
          <w:sz w:val="24"/>
          <w:szCs w:val="24"/>
        </w:rPr>
        <w:t>Big Budget Conversation two dates offered 15</w:t>
      </w:r>
      <w:r w:rsidRPr="001E50AE">
        <w:rPr>
          <w:rFonts w:ascii="Times New Roman" w:hAnsi="Times New Roman"/>
          <w:sz w:val="24"/>
          <w:szCs w:val="24"/>
          <w:vertAlign w:val="superscript"/>
        </w:rPr>
        <w:t>th</w:t>
      </w:r>
      <w:r w:rsidRPr="001E50AE">
        <w:rPr>
          <w:rFonts w:ascii="Times New Roman" w:hAnsi="Times New Roman"/>
          <w:sz w:val="24"/>
          <w:szCs w:val="24"/>
        </w:rPr>
        <w:t xml:space="preserve"> September or 2</w:t>
      </w:r>
      <w:r w:rsidRPr="001E50AE">
        <w:rPr>
          <w:rFonts w:ascii="Times New Roman" w:hAnsi="Times New Roman"/>
          <w:sz w:val="24"/>
          <w:szCs w:val="24"/>
          <w:vertAlign w:val="superscript"/>
        </w:rPr>
        <w:t>nd</w:t>
      </w:r>
      <w:r w:rsidRPr="001E50AE">
        <w:rPr>
          <w:rFonts w:ascii="Times New Roman" w:hAnsi="Times New Roman"/>
          <w:sz w:val="24"/>
          <w:szCs w:val="24"/>
        </w:rPr>
        <w:t xml:space="preserve"> October.</w:t>
      </w:r>
    </w:p>
    <w:p w:rsidR="001E50AE" w:rsidRDefault="001E50AE" w:rsidP="001E50AE">
      <w:pPr>
        <w:pStyle w:val="ListParagraph"/>
        <w:ind w:left="1080"/>
        <w:rPr>
          <w:rFonts w:ascii="Times New Roman" w:hAnsi="Times New Roman"/>
          <w:b/>
          <w:sz w:val="24"/>
          <w:szCs w:val="24"/>
        </w:rPr>
      </w:pPr>
      <w:r w:rsidRPr="001E50AE">
        <w:rPr>
          <w:rFonts w:ascii="Times New Roman" w:hAnsi="Times New Roman"/>
          <w:b/>
          <w:sz w:val="24"/>
          <w:szCs w:val="24"/>
        </w:rPr>
        <w:t>Resolved:</w:t>
      </w:r>
      <w:r w:rsidR="007F20E3">
        <w:rPr>
          <w:rFonts w:ascii="Times New Roman" w:hAnsi="Times New Roman"/>
          <w:b/>
          <w:sz w:val="24"/>
          <w:szCs w:val="24"/>
        </w:rPr>
        <w:t xml:space="preserve"> </w:t>
      </w:r>
      <w:r>
        <w:rPr>
          <w:rFonts w:ascii="Times New Roman" w:hAnsi="Times New Roman"/>
          <w:b/>
          <w:sz w:val="24"/>
          <w:szCs w:val="24"/>
        </w:rPr>
        <w:t>The Clerk to book for Chair and Vice-Chair with Clerk.</w:t>
      </w:r>
    </w:p>
    <w:p w:rsidR="001E50AE" w:rsidRPr="001E50AE" w:rsidRDefault="001E50AE" w:rsidP="001E50AE">
      <w:pPr>
        <w:pStyle w:val="ListParagraph"/>
        <w:ind w:left="1080"/>
        <w:rPr>
          <w:rFonts w:ascii="Times New Roman" w:hAnsi="Times New Roman"/>
          <w:b/>
          <w:sz w:val="24"/>
          <w:szCs w:val="24"/>
        </w:rPr>
      </w:pPr>
    </w:p>
    <w:p w:rsidR="00185B86" w:rsidRPr="0081686B" w:rsidRDefault="00185B86" w:rsidP="00185B86">
      <w:pPr>
        <w:rPr>
          <w:b/>
        </w:rPr>
      </w:pPr>
    </w:p>
    <w:p w:rsidR="00185B86" w:rsidRPr="00327E6A" w:rsidRDefault="00185B86" w:rsidP="00185B86">
      <w:pPr>
        <w:rPr>
          <w:b/>
          <w:sz w:val="28"/>
          <w:szCs w:val="28"/>
        </w:rPr>
      </w:pPr>
      <w:r w:rsidRPr="00860166">
        <w:rPr>
          <w:b/>
          <w:sz w:val="28"/>
          <w:szCs w:val="28"/>
        </w:rPr>
        <w:t>Correspond</w:t>
      </w:r>
      <w:r>
        <w:rPr>
          <w:b/>
          <w:sz w:val="28"/>
          <w:szCs w:val="28"/>
        </w:rPr>
        <w:t>e</w:t>
      </w:r>
      <w:r w:rsidRPr="00860166">
        <w:rPr>
          <w:b/>
          <w:sz w:val="28"/>
          <w:szCs w:val="28"/>
        </w:rPr>
        <w:t>nce</w:t>
      </w:r>
      <w:r>
        <w:rPr>
          <w:b/>
          <w:sz w:val="28"/>
          <w:szCs w:val="28"/>
        </w:rPr>
        <w:t>:</w:t>
      </w:r>
      <w:r w:rsidRPr="00860166">
        <w:rPr>
          <w:b/>
          <w:sz w:val="28"/>
          <w:szCs w:val="28"/>
        </w:rPr>
        <w:t xml:space="preserve"> </w:t>
      </w:r>
    </w:p>
    <w:p w:rsidR="00185B86" w:rsidRPr="00860166" w:rsidRDefault="00185B86" w:rsidP="00185B86">
      <w:r w:rsidRPr="00860166">
        <w:t>Betsi Cadwaldr Health Board</w:t>
      </w:r>
      <w:r w:rsidRPr="00860166">
        <w:tab/>
      </w:r>
      <w:r w:rsidRPr="00860166">
        <w:tab/>
        <w:t>Response to submission of Patients letter</w:t>
      </w:r>
    </w:p>
    <w:p w:rsidR="00185B86" w:rsidRDefault="00185B86" w:rsidP="00185B86">
      <w:r w:rsidRPr="00860166">
        <w:t>NAMAOLC</w:t>
      </w:r>
      <w:r>
        <w:tab/>
      </w:r>
      <w:r>
        <w:tab/>
      </w:r>
      <w:r>
        <w:tab/>
      </w:r>
      <w:r>
        <w:tab/>
      </w:r>
      <w:r w:rsidRPr="00860166">
        <w:t>Special Meeting 26</w:t>
      </w:r>
      <w:r w:rsidRPr="00860166">
        <w:rPr>
          <w:vertAlign w:val="superscript"/>
        </w:rPr>
        <w:t>th</w:t>
      </w:r>
      <w:r w:rsidRPr="00860166">
        <w:t xml:space="preserve"> September Welshpool</w:t>
      </w:r>
    </w:p>
    <w:p w:rsidR="001E50AE" w:rsidRPr="001E50AE" w:rsidRDefault="001E50AE" w:rsidP="00185B86">
      <w:pPr>
        <w:rPr>
          <w:b/>
        </w:rPr>
      </w:pPr>
      <w:r w:rsidRPr="001E50AE">
        <w:rPr>
          <w:b/>
        </w:rPr>
        <w:t>Resolved:</w:t>
      </w:r>
      <w:r>
        <w:rPr>
          <w:b/>
        </w:rPr>
        <w:t xml:space="preserve">Clerk to attend </w:t>
      </w:r>
    </w:p>
    <w:p w:rsidR="00185B86" w:rsidRDefault="00185B86" w:rsidP="00185B86">
      <w:r>
        <w:t>B.R.A.N.D.</w:t>
      </w:r>
      <w:r>
        <w:tab/>
      </w:r>
      <w:r>
        <w:tab/>
      </w:r>
      <w:r>
        <w:tab/>
      </w:r>
      <w:r>
        <w:tab/>
        <w:t>Land at Issa Farm development of 70 properties</w:t>
      </w:r>
    </w:p>
    <w:p w:rsidR="00185B86" w:rsidRDefault="00A54688" w:rsidP="00185B86">
      <w:pPr>
        <w:tabs>
          <w:tab w:val="left" w:pos="1620"/>
        </w:tabs>
      </w:pPr>
      <w:r>
        <w:t>Lees</w:t>
      </w:r>
      <w:r w:rsidR="00185B86" w:rsidRPr="00860166">
        <w:t>wood</w:t>
      </w:r>
      <w:r w:rsidR="00185B86">
        <w:tab/>
      </w:r>
      <w:r w:rsidR="00185B86">
        <w:tab/>
      </w:r>
      <w:r w:rsidR="00185B86">
        <w:tab/>
      </w:r>
      <w:r w:rsidR="00185B86">
        <w:tab/>
        <w:t>Civic Service 14</w:t>
      </w:r>
      <w:r w:rsidR="00185B86" w:rsidRPr="00327E6A">
        <w:rPr>
          <w:vertAlign w:val="superscript"/>
        </w:rPr>
        <w:t>th</w:t>
      </w:r>
      <w:r w:rsidR="00185B86">
        <w:t xml:space="preserve"> September</w:t>
      </w:r>
    </w:p>
    <w:p w:rsidR="00185B86" w:rsidRDefault="00185B86" w:rsidP="00185B86">
      <w:pPr>
        <w:tabs>
          <w:tab w:val="left" w:pos="1620"/>
        </w:tabs>
      </w:pPr>
      <w:r>
        <w:t>Scouts M.I.</w:t>
      </w:r>
      <w:r>
        <w:tab/>
      </w:r>
      <w:r>
        <w:tab/>
      </w:r>
      <w:r>
        <w:tab/>
      </w:r>
      <w:r>
        <w:tab/>
        <w:t>Thank you for grant</w:t>
      </w:r>
    </w:p>
    <w:p w:rsidR="00185B86" w:rsidRPr="00860166" w:rsidRDefault="00185B86" w:rsidP="00185B86">
      <w:pPr>
        <w:tabs>
          <w:tab w:val="left" w:pos="1620"/>
        </w:tabs>
      </w:pPr>
      <w:r>
        <w:t>Mold TC</w:t>
      </w:r>
      <w:r>
        <w:tab/>
      </w:r>
      <w:r>
        <w:tab/>
      </w:r>
      <w:r>
        <w:tab/>
      </w:r>
      <w:r>
        <w:tab/>
        <w:t>Civic Service 28</w:t>
      </w:r>
      <w:r w:rsidRPr="00327E6A">
        <w:rPr>
          <w:vertAlign w:val="superscript"/>
        </w:rPr>
        <w:t>th</w:t>
      </w:r>
      <w:r>
        <w:t xml:space="preserve"> September</w:t>
      </w:r>
    </w:p>
    <w:p w:rsidR="00185B86" w:rsidRDefault="00185B86" w:rsidP="00185B86">
      <w:r w:rsidRPr="00327E6A">
        <w:t>FLVC</w:t>
      </w:r>
      <w:r>
        <w:tab/>
      </w:r>
      <w:r>
        <w:tab/>
      </w:r>
      <w:r>
        <w:tab/>
      </w:r>
      <w:r>
        <w:tab/>
      </w:r>
      <w:r>
        <w:tab/>
        <w:t>AGM 25</w:t>
      </w:r>
      <w:r w:rsidRPr="00327E6A">
        <w:rPr>
          <w:vertAlign w:val="superscript"/>
        </w:rPr>
        <w:t>th</w:t>
      </w:r>
      <w:r>
        <w:t xml:space="preserve"> September </w:t>
      </w:r>
    </w:p>
    <w:p w:rsidR="00185B86" w:rsidRPr="00327E6A" w:rsidRDefault="00185B86" w:rsidP="00185B86">
      <w:r>
        <w:t>FCC Chair’s Charity Dinner</w:t>
      </w:r>
      <w:r>
        <w:tab/>
      </w:r>
      <w:r>
        <w:tab/>
        <w:t>Friday 13</w:t>
      </w:r>
      <w:r w:rsidRPr="00F8629A">
        <w:rPr>
          <w:vertAlign w:val="superscript"/>
        </w:rPr>
        <w:t>th</w:t>
      </w:r>
      <w:r>
        <w:t xml:space="preserve"> March</w:t>
      </w:r>
      <w:r w:rsidR="001E50AE">
        <w:t xml:space="preserve"> 2015</w:t>
      </w:r>
    </w:p>
    <w:p w:rsidR="000C0497" w:rsidRPr="00EE5FC3" w:rsidRDefault="000C0497" w:rsidP="00FF1108">
      <w:r>
        <w:rPr>
          <w:b/>
        </w:rPr>
        <w:tab/>
      </w:r>
      <w:r>
        <w:rPr>
          <w:b/>
        </w:rPr>
        <w:tab/>
      </w:r>
    </w:p>
    <w:p w:rsidR="000C0497" w:rsidRDefault="00B54C84" w:rsidP="00FF1108">
      <w:pPr>
        <w:ind w:left="1440" w:hanging="1440"/>
        <w:rPr>
          <w:b/>
        </w:rPr>
      </w:pPr>
      <w:r>
        <w:rPr>
          <w:b/>
        </w:rPr>
        <w:t>9.</w:t>
      </w:r>
      <w:r w:rsidR="00274BDE">
        <w:rPr>
          <w:b/>
        </w:rPr>
        <w:t>0</w:t>
      </w:r>
      <w:r w:rsidR="001C099C">
        <w:rPr>
          <w:b/>
        </w:rPr>
        <w:t>48</w:t>
      </w:r>
      <w:r w:rsidR="00274BDE">
        <w:rPr>
          <w:b/>
        </w:rPr>
        <w:t>/</w:t>
      </w:r>
      <w:r>
        <w:rPr>
          <w:b/>
        </w:rPr>
        <w:t>14</w:t>
      </w:r>
      <w:r w:rsidR="000C0497">
        <w:rPr>
          <w:b/>
        </w:rPr>
        <w:t xml:space="preserve"> </w:t>
      </w:r>
      <w:r w:rsidR="00760704">
        <w:rPr>
          <w:b/>
        </w:rPr>
        <w:t>NOTICE OF MOTIONS:</w:t>
      </w:r>
    </w:p>
    <w:p w:rsidR="00760704" w:rsidRDefault="00760704" w:rsidP="00FF1108">
      <w:pPr>
        <w:ind w:left="1440" w:hanging="1440"/>
        <w:rPr>
          <w:b/>
        </w:rPr>
      </w:pPr>
    </w:p>
    <w:p w:rsidR="00760704" w:rsidRDefault="00760704" w:rsidP="00B44007">
      <w:pPr>
        <w:rPr>
          <w:b/>
        </w:rPr>
      </w:pPr>
    </w:p>
    <w:p w:rsidR="000C0497" w:rsidRDefault="00B54C84" w:rsidP="00FF1108">
      <w:pPr>
        <w:rPr>
          <w:b/>
        </w:rPr>
      </w:pPr>
      <w:r>
        <w:rPr>
          <w:b/>
        </w:rPr>
        <w:t>10.</w:t>
      </w:r>
      <w:r w:rsidR="001C099C">
        <w:rPr>
          <w:b/>
        </w:rPr>
        <w:t>049</w:t>
      </w:r>
      <w:r>
        <w:rPr>
          <w:b/>
        </w:rPr>
        <w:t>/14</w:t>
      </w:r>
      <w:r w:rsidR="000C0497">
        <w:rPr>
          <w:b/>
        </w:rPr>
        <w:t xml:space="preserve"> PLANNING DECISIONS</w:t>
      </w:r>
    </w:p>
    <w:p w:rsidR="000C0497" w:rsidRDefault="000C0497" w:rsidP="00FF1108">
      <w:pPr>
        <w:outlineLvl w:val="0"/>
        <w:rPr>
          <w:b/>
        </w:rPr>
      </w:pPr>
      <w:r>
        <w:rPr>
          <w:b/>
        </w:rPr>
        <w:t>See Appendix A for current outstanding items</w:t>
      </w:r>
    </w:p>
    <w:p w:rsidR="000C0497" w:rsidRDefault="000C0497" w:rsidP="00FF1108">
      <w:pPr>
        <w:tabs>
          <w:tab w:val="left" w:pos="720"/>
          <w:tab w:val="left" w:pos="6619"/>
        </w:tabs>
        <w:rPr>
          <w:b/>
        </w:rPr>
      </w:pPr>
    </w:p>
    <w:bookmarkEnd w:id="1"/>
    <w:p w:rsidR="000C0497" w:rsidRDefault="00B54C84" w:rsidP="00FF1108">
      <w:pPr>
        <w:tabs>
          <w:tab w:val="left" w:pos="720"/>
          <w:tab w:val="left" w:pos="6619"/>
        </w:tabs>
        <w:rPr>
          <w:b/>
        </w:rPr>
      </w:pPr>
      <w:r>
        <w:rPr>
          <w:b/>
        </w:rPr>
        <w:t>11.</w:t>
      </w:r>
      <w:r w:rsidR="001C099C">
        <w:rPr>
          <w:b/>
        </w:rPr>
        <w:t>050</w:t>
      </w:r>
      <w:r>
        <w:rPr>
          <w:b/>
        </w:rPr>
        <w:t>/14</w:t>
      </w:r>
      <w:r w:rsidR="000C0497" w:rsidRPr="0073224C">
        <w:rPr>
          <w:b/>
        </w:rPr>
        <w:t xml:space="preserve"> </w:t>
      </w:r>
      <w:r w:rsidR="000C0497">
        <w:rPr>
          <w:b/>
        </w:rPr>
        <w:t xml:space="preserve">REPRESENTATIVES </w:t>
      </w:r>
      <w:r w:rsidR="000C0497" w:rsidRPr="00247107">
        <w:rPr>
          <w:b/>
        </w:rPr>
        <w:t>REPORT</w:t>
      </w:r>
    </w:p>
    <w:p w:rsidR="000C0497" w:rsidRDefault="000C0497" w:rsidP="00FF1108">
      <w:pPr>
        <w:tabs>
          <w:tab w:val="left" w:pos="720"/>
          <w:tab w:val="left" w:pos="6619"/>
        </w:tabs>
        <w:rPr>
          <w:b/>
        </w:rPr>
      </w:pPr>
    </w:p>
    <w:p w:rsidR="000C0497" w:rsidRDefault="00B54C84" w:rsidP="00FF1108">
      <w:pPr>
        <w:rPr>
          <w:b/>
        </w:rPr>
      </w:pPr>
      <w:r>
        <w:rPr>
          <w:b/>
        </w:rPr>
        <w:t>12.</w:t>
      </w:r>
      <w:r w:rsidR="001C099C">
        <w:rPr>
          <w:b/>
        </w:rPr>
        <w:t>051</w:t>
      </w:r>
      <w:r>
        <w:rPr>
          <w:b/>
        </w:rPr>
        <w:t>/14</w:t>
      </w:r>
      <w:r w:rsidR="000C0497">
        <w:rPr>
          <w:b/>
        </w:rPr>
        <w:t xml:space="preserve"> </w:t>
      </w:r>
      <w:r w:rsidR="000C0497" w:rsidRPr="00247107">
        <w:rPr>
          <w:b/>
        </w:rPr>
        <w:t>COMMITTEES</w:t>
      </w:r>
      <w:r w:rsidR="000C0497">
        <w:rPr>
          <w:b/>
        </w:rPr>
        <w:t>. GROUPS</w:t>
      </w:r>
      <w:r w:rsidR="000C0497" w:rsidRPr="00247107">
        <w:rPr>
          <w:b/>
        </w:rPr>
        <w:t xml:space="preserve"> </w:t>
      </w:r>
    </w:p>
    <w:p w:rsidR="00B44007" w:rsidRDefault="000C0497" w:rsidP="00FF1108">
      <w:pPr>
        <w:outlineLvl w:val="0"/>
        <w:rPr>
          <w:b/>
        </w:rPr>
      </w:pPr>
      <w:r>
        <w:rPr>
          <w:b/>
        </w:rPr>
        <w:tab/>
      </w:r>
      <w:r>
        <w:rPr>
          <w:b/>
        </w:rPr>
        <w:tab/>
        <w:t>See Appendix B</w:t>
      </w:r>
    </w:p>
    <w:p w:rsidR="00D42100" w:rsidRDefault="00D42100" w:rsidP="00FF1108">
      <w:pPr>
        <w:outlineLvl w:val="0"/>
        <w:rPr>
          <w:b/>
        </w:rPr>
      </w:pPr>
      <w:r>
        <w:rPr>
          <w:b/>
        </w:rPr>
        <w:t>Amenities Committee</w:t>
      </w:r>
    </w:p>
    <w:p w:rsidR="001E50AE" w:rsidRDefault="001E50AE" w:rsidP="00FF1108">
      <w:pPr>
        <w:outlineLvl w:val="0"/>
      </w:pPr>
      <w:r w:rsidRPr="001E50AE">
        <w:lastRenderedPageBreak/>
        <w:t>Minutes received and accepted</w:t>
      </w:r>
    </w:p>
    <w:p w:rsidR="001E50AE" w:rsidRPr="001E50AE" w:rsidRDefault="001E50AE" w:rsidP="00FF1108">
      <w:pPr>
        <w:outlineLvl w:val="0"/>
      </w:pPr>
      <w:r>
        <w:t xml:space="preserve">The </w:t>
      </w:r>
      <w:r w:rsidR="00D42100">
        <w:t>Contract with Redbud Ltd should include the with the travel and water charges “To be monitored By Council”</w:t>
      </w:r>
    </w:p>
    <w:p w:rsidR="00B44007" w:rsidRDefault="00D42100" w:rsidP="00FF1108">
      <w:pPr>
        <w:outlineLvl w:val="0"/>
        <w:rPr>
          <w:b/>
        </w:rPr>
      </w:pPr>
      <w:r>
        <w:rPr>
          <w:b/>
        </w:rPr>
        <w:t>Web Group</w:t>
      </w:r>
    </w:p>
    <w:p w:rsidR="00D42100" w:rsidRDefault="00D42100" w:rsidP="00FF1108">
      <w:pPr>
        <w:outlineLvl w:val="0"/>
      </w:pPr>
      <w:r>
        <w:t>The members expressed concerns in maintain the updates on the website and the overall maintenance of the site. The member for East Ward suggested that a maintenance agreement could be agreed for £500</w:t>
      </w:r>
    </w:p>
    <w:p w:rsidR="00D42100" w:rsidRPr="00D42100" w:rsidRDefault="00D42100" w:rsidP="00FF1108">
      <w:pPr>
        <w:outlineLvl w:val="0"/>
        <w:rPr>
          <w:b/>
        </w:rPr>
      </w:pPr>
      <w:r w:rsidRPr="00D42100">
        <w:rPr>
          <w:b/>
        </w:rPr>
        <w:t>Resolved:</w:t>
      </w:r>
      <w:r>
        <w:rPr>
          <w:b/>
        </w:rPr>
        <w:t xml:space="preserve"> The Council to agree to a maintenance contract of £500</w:t>
      </w:r>
    </w:p>
    <w:p w:rsidR="000C0497" w:rsidRDefault="000C0497" w:rsidP="00FF1108">
      <w:pPr>
        <w:outlineLvl w:val="0"/>
        <w:rPr>
          <w:b/>
        </w:rPr>
      </w:pPr>
      <w:r>
        <w:rPr>
          <w:b/>
        </w:rPr>
        <w:t xml:space="preserve">Meeting Closed at </w:t>
      </w:r>
      <w:r w:rsidR="00D42100">
        <w:rPr>
          <w:b/>
        </w:rPr>
        <w:t>9</w:t>
      </w:r>
      <w:r>
        <w:rPr>
          <w:b/>
        </w:rPr>
        <w:t>.15pm</w:t>
      </w:r>
    </w:p>
    <w:p w:rsidR="000C0497" w:rsidRDefault="000C0497" w:rsidP="00FF1108">
      <w:pPr>
        <w:rPr>
          <w:b/>
        </w:rPr>
      </w:pPr>
    </w:p>
    <w:p w:rsidR="000C0497" w:rsidRDefault="000C0497"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B87776" w:rsidRDefault="00B87776" w:rsidP="00FF1108">
      <w:pPr>
        <w:rPr>
          <w:b/>
        </w:rPr>
      </w:pPr>
    </w:p>
    <w:p w:rsidR="00660299" w:rsidRDefault="00660299" w:rsidP="00FF1108">
      <w:pPr>
        <w:rPr>
          <w:b/>
        </w:rPr>
      </w:pPr>
    </w:p>
    <w:tbl>
      <w:tblPr>
        <w:tblW w:w="8572" w:type="dxa"/>
        <w:tblInd w:w="113" w:type="dxa"/>
        <w:tblLook w:val="0000" w:firstRow="0" w:lastRow="0" w:firstColumn="0" w:lastColumn="0" w:noHBand="0" w:noVBand="0"/>
      </w:tblPr>
      <w:tblGrid>
        <w:gridCol w:w="2012"/>
        <w:gridCol w:w="3475"/>
        <w:gridCol w:w="3085"/>
      </w:tblGrid>
      <w:tr w:rsidR="007F20E3" w:rsidRPr="00AE016C" w:rsidTr="00CA1BC9">
        <w:trPr>
          <w:trHeight w:val="360"/>
        </w:trPr>
        <w:tc>
          <w:tcPr>
            <w:tcW w:w="2012" w:type="dxa"/>
            <w:tcBorders>
              <w:top w:val="nil"/>
              <w:left w:val="nil"/>
              <w:bottom w:val="nil"/>
              <w:right w:val="nil"/>
            </w:tcBorders>
            <w:noWrap/>
            <w:vAlign w:val="bottom"/>
          </w:tcPr>
          <w:p w:rsidR="007F20E3" w:rsidRPr="00AE016C" w:rsidRDefault="007F20E3" w:rsidP="00CA1BC9">
            <w:pPr>
              <w:jc w:val="center"/>
              <w:rPr>
                <w:rFonts w:ascii="Arial" w:hAnsi="Arial" w:cs="Arial"/>
                <w:b/>
                <w:bCs/>
                <w:sz w:val="28"/>
                <w:szCs w:val="28"/>
              </w:rPr>
            </w:pPr>
            <w:r w:rsidRPr="00AE016C">
              <w:rPr>
                <w:rFonts w:ascii="Arial" w:hAnsi="Arial" w:cs="Arial"/>
                <w:b/>
                <w:bCs/>
                <w:sz w:val="28"/>
                <w:szCs w:val="28"/>
              </w:rPr>
              <w:lastRenderedPageBreak/>
              <w:t>APPENDIX A</w:t>
            </w:r>
          </w:p>
        </w:tc>
        <w:tc>
          <w:tcPr>
            <w:tcW w:w="6560" w:type="dxa"/>
            <w:gridSpan w:val="2"/>
            <w:tcBorders>
              <w:top w:val="nil"/>
              <w:left w:val="nil"/>
              <w:bottom w:val="nil"/>
              <w:right w:val="nil"/>
            </w:tcBorders>
            <w:noWrap/>
            <w:vAlign w:val="bottom"/>
          </w:tcPr>
          <w:p w:rsidR="007F20E3" w:rsidRPr="00AE016C" w:rsidRDefault="007F20E3" w:rsidP="00CA1BC9">
            <w:pPr>
              <w:jc w:val="center"/>
              <w:rPr>
                <w:rFonts w:ascii="Arial" w:hAnsi="Arial" w:cs="Arial"/>
                <w:sz w:val="28"/>
                <w:szCs w:val="28"/>
              </w:rPr>
            </w:pPr>
            <w:r w:rsidRPr="00AE016C">
              <w:rPr>
                <w:rFonts w:ascii="Arial" w:hAnsi="Arial" w:cs="Arial"/>
                <w:sz w:val="28"/>
                <w:szCs w:val="28"/>
              </w:rPr>
              <w:t>Argoed Community Council</w:t>
            </w:r>
          </w:p>
        </w:tc>
      </w:tr>
      <w:tr w:rsidR="007F20E3" w:rsidRPr="00AE016C" w:rsidTr="00CA1BC9">
        <w:trPr>
          <w:trHeight w:val="360"/>
        </w:trPr>
        <w:tc>
          <w:tcPr>
            <w:tcW w:w="5487" w:type="dxa"/>
            <w:gridSpan w:val="2"/>
            <w:tcBorders>
              <w:top w:val="nil"/>
              <w:left w:val="nil"/>
              <w:bottom w:val="nil"/>
              <w:right w:val="nil"/>
            </w:tcBorders>
            <w:noWrap/>
            <w:vAlign w:val="bottom"/>
          </w:tcPr>
          <w:p w:rsidR="007F20E3" w:rsidRPr="00AE016C" w:rsidRDefault="007F20E3" w:rsidP="00CA1BC9">
            <w:pPr>
              <w:rPr>
                <w:rFonts w:ascii="Arial" w:hAnsi="Arial" w:cs="Arial"/>
                <w:sz w:val="28"/>
                <w:szCs w:val="28"/>
              </w:rPr>
            </w:pPr>
            <w:r w:rsidRPr="00AE016C">
              <w:rPr>
                <w:rFonts w:ascii="Arial" w:hAnsi="Arial" w:cs="Arial"/>
                <w:sz w:val="28"/>
                <w:szCs w:val="28"/>
              </w:rPr>
              <w:t xml:space="preserve">Planning Applications </w:t>
            </w:r>
            <w:r>
              <w:rPr>
                <w:rFonts w:ascii="Arial" w:hAnsi="Arial" w:cs="Arial"/>
                <w:sz w:val="28"/>
                <w:szCs w:val="28"/>
              </w:rPr>
              <w:t>July August</w:t>
            </w:r>
            <w:r w:rsidRPr="00AE016C">
              <w:rPr>
                <w:rFonts w:ascii="Arial" w:hAnsi="Arial" w:cs="Arial"/>
                <w:sz w:val="28"/>
                <w:szCs w:val="28"/>
              </w:rPr>
              <w:t xml:space="preserve"> 2014</w:t>
            </w:r>
          </w:p>
        </w:tc>
        <w:tc>
          <w:tcPr>
            <w:tcW w:w="3085" w:type="dxa"/>
            <w:tcBorders>
              <w:top w:val="nil"/>
              <w:left w:val="nil"/>
              <w:bottom w:val="nil"/>
              <w:right w:val="nil"/>
            </w:tcBorders>
            <w:noWrap/>
            <w:vAlign w:val="bottom"/>
          </w:tcPr>
          <w:p w:rsidR="007F20E3" w:rsidRPr="00AE016C" w:rsidRDefault="007F20E3" w:rsidP="00CA1BC9">
            <w:pPr>
              <w:jc w:val="right"/>
              <w:rPr>
                <w:rFonts w:ascii="Arial" w:hAnsi="Arial" w:cs="Arial"/>
                <w:sz w:val="20"/>
                <w:szCs w:val="20"/>
              </w:rPr>
            </w:pPr>
            <w:r w:rsidRPr="00AE016C">
              <w:rPr>
                <w:rFonts w:ascii="Arial" w:hAnsi="Arial" w:cs="Arial"/>
                <w:sz w:val="20"/>
                <w:szCs w:val="20"/>
              </w:rPr>
              <w:t>Page1</w:t>
            </w:r>
          </w:p>
        </w:tc>
      </w:tr>
      <w:tr w:rsidR="007F20E3" w:rsidRPr="00AE016C" w:rsidTr="00CA1BC9">
        <w:trPr>
          <w:trHeight w:val="270"/>
        </w:trPr>
        <w:tc>
          <w:tcPr>
            <w:tcW w:w="2012" w:type="dxa"/>
            <w:tcBorders>
              <w:top w:val="nil"/>
              <w:left w:val="nil"/>
              <w:bottom w:val="nil"/>
              <w:right w:val="nil"/>
            </w:tcBorders>
            <w:noWrap/>
            <w:vAlign w:val="bottom"/>
          </w:tcPr>
          <w:p w:rsidR="007F20E3" w:rsidRPr="00AE016C" w:rsidRDefault="007F20E3" w:rsidP="00CA1BC9">
            <w:pPr>
              <w:rPr>
                <w:rFonts w:ascii="Arial" w:hAnsi="Arial" w:cs="Arial"/>
                <w:sz w:val="20"/>
                <w:szCs w:val="20"/>
              </w:rPr>
            </w:pPr>
          </w:p>
        </w:tc>
        <w:tc>
          <w:tcPr>
            <w:tcW w:w="3475" w:type="dxa"/>
            <w:tcBorders>
              <w:top w:val="nil"/>
              <w:left w:val="nil"/>
              <w:bottom w:val="nil"/>
              <w:right w:val="nil"/>
            </w:tcBorders>
            <w:noWrap/>
            <w:vAlign w:val="bottom"/>
          </w:tcPr>
          <w:p w:rsidR="007F20E3" w:rsidRPr="00AE016C" w:rsidRDefault="007F20E3" w:rsidP="00CA1BC9">
            <w:pPr>
              <w:rPr>
                <w:rFonts w:ascii="Arial" w:hAnsi="Arial" w:cs="Arial"/>
                <w:sz w:val="20"/>
                <w:szCs w:val="20"/>
              </w:rPr>
            </w:pPr>
          </w:p>
        </w:tc>
        <w:tc>
          <w:tcPr>
            <w:tcW w:w="3085" w:type="dxa"/>
            <w:tcBorders>
              <w:top w:val="nil"/>
              <w:left w:val="nil"/>
              <w:bottom w:val="nil"/>
              <w:right w:val="nil"/>
            </w:tcBorders>
            <w:noWrap/>
            <w:vAlign w:val="bottom"/>
          </w:tcPr>
          <w:p w:rsidR="007F20E3" w:rsidRPr="00AE016C" w:rsidRDefault="007F20E3" w:rsidP="00CA1BC9">
            <w:pPr>
              <w:rPr>
                <w:rFonts w:ascii="Arial" w:hAnsi="Arial" w:cs="Arial"/>
                <w:sz w:val="20"/>
                <w:szCs w:val="20"/>
              </w:rPr>
            </w:pPr>
          </w:p>
        </w:tc>
      </w:tr>
      <w:tr w:rsidR="007F20E3" w:rsidRPr="00AE016C" w:rsidTr="00CA1BC9">
        <w:trPr>
          <w:trHeight w:val="255"/>
        </w:trPr>
        <w:tc>
          <w:tcPr>
            <w:tcW w:w="2012" w:type="dxa"/>
            <w:tcBorders>
              <w:top w:val="single" w:sz="8" w:space="0" w:color="auto"/>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Application ref:</w:t>
            </w:r>
          </w:p>
        </w:tc>
        <w:tc>
          <w:tcPr>
            <w:tcW w:w="3475" w:type="dxa"/>
            <w:tcBorders>
              <w:top w:val="single" w:sz="8" w:space="0" w:color="auto"/>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b/>
                <w:bCs/>
                <w:sz w:val="20"/>
                <w:szCs w:val="20"/>
              </w:rPr>
            </w:pPr>
            <w:r w:rsidRPr="00AE016C">
              <w:rPr>
                <w:rFonts w:ascii="Arial" w:hAnsi="Arial" w:cs="Arial"/>
                <w:b/>
                <w:bCs/>
                <w:sz w:val="20"/>
                <w:szCs w:val="20"/>
              </w:rPr>
              <w:t>051424</w:t>
            </w:r>
          </w:p>
        </w:tc>
        <w:tc>
          <w:tcPr>
            <w:tcW w:w="3085" w:type="dxa"/>
            <w:tcBorders>
              <w:top w:val="single" w:sz="8" w:space="0" w:color="auto"/>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b/>
                <w:bCs/>
                <w:sz w:val="20"/>
                <w:szCs w:val="20"/>
              </w:rPr>
            </w:pPr>
          </w:p>
          <w:p w:rsidR="007F20E3" w:rsidRPr="00AE016C" w:rsidRDefault="007F20E3" w:rsidP="00CA1BC9">
            <w:pPr>
              <w:jc w:val="center"/>
              <w:rPr>
                <w:rFonts w:ascii="Arial" w:hAnsi="Arial" w:cs="Arial"/>
                <w:b/>
                <w:bCs/>
                <w:sz w:val="20"/>
                <w:szCs w:val="20"/>
              </w:rPr>
            </w:pPr>
            <w:r w:rsidRPr="00AE016C">
              <w:rPr>
                <w:rFonts w:ascii="Arial" w:hAnsi="Arial" w:cs="Arial"/>
                <w:b/>
                <w:bCs/>
                <w:sz w:val="20"/>
                <w:szCs w:val="20"/>
              </w:rPr>
              <w:t>052242</w:t>
            </w: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Application date</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13/11/2013</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12/06/2014</w:t>
            </w: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Location</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xml:space="preserve">Rock </w:t>
            </w:r>
            <w:smartTag w:uri="urn:schemas-microsoft-com:office:smarttags" w:element="Street">
              <w:smartTag w:uri="urn:schemas-microsoft-com:office:smarttags" w:element="address">
                <w:r w:rsidRPr="00AE016C">
                  <w:rPr>
                    <w:rFonts w:ascii="Arial" w:hAnsi="Arial" w:cs="Arial"/>
                    <w:sz w:val="20"/>
                    <w:szCs w:val="20"/>
                  </w:rPr>
                  <w:t>Bank Main Road</w:t>
                </w:r>
              </w:smartTag>
            </w:smartTag>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11 Dwyfor Ave</w:t>
            </w: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smartTag w:uri="urn:schemas-microsoft-com:office:smarttags" w:element="place">
              <w:smartTag w:uri="urn:schemas-microsoft-com:office:smarttags" w:element="City">
                <w:r w:rsidRPr="00AE016C">
                  <w:rPr>
                    <w:rFonts w:ascii="Arial" w:hAnsi="Arial" w:cs="Arial"/>
                    <w:sz w:val="20"/>
                    <w:szCs w:val="20"/>
                  </w:rPr>
                  <w:t>New Brighton</w:t>
                </w:r>
              </w:smartTag>
            </w:smartTag>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Bryn Y Baal</w:t>
            </w: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Development</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Construction of 13 detached Houses</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Removal of Conservatory</w:t>
            </w: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and associated works</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And form new window at first and ground floor</w:t>
            </w: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Council's Decision</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Objection</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No Objection</w:t>
            </w: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Council's Comments</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Objection on grounds of potential</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traffic problems, lack of amenities</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xml:space="preserve">in the area and safety issues </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Letter sent to planning Inspctorate </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b/>
                <w:sz w:val="20"/>
                <w:szCs w:val="20"/>
              </w:rPr>
            </w:pPr>
            <w:r w:rsidRPr="00AE016C">
              <w:rPr>
                <w:rFonts w:ascii="Arial" w:hAnsi="Arial" w:cs="Arial"/>
                <w:b/>
                <w:sz w:val="20"/>
                <w:szCs w:val="20"/>
              </w:rPr>
              <w:t>Informal hearing 10am 29/07/2014 </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 xml:space="preserve">FCC Decision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no decision</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Approved</w:t>
            </w: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BY:</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Delegated officer</w:t>
            </w:r>
          </w:p>
        </w:tc>
      </w:tr>
      <w:tr w:rsidR="007F20E3" w:rsidRPr="00AE016C" w:rsidTr="00CA1BC9">
        <w:trPr>
          <w:trHeight w:val="270"/>
        </w:trPr>
        <w:tc>
          <w:tcPr>
            <w:tcW w:w="2012" w:type="dxa"/>
            <w:tcBorders>
              <w:top w:val="nil"/>
              <w:left w:val="single" w:sz="8" w:space="0" w:color="auto"/>
              <w:bottom w:val="single" w:sz="8"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Date</w:t>
            </w:r>
          </w:p>
        </w:tc>
        <w:tc>
          <w:tcPr>
            <w:tcW w:w="3475" w:type="dxa"/>
            <w:tcBorders>
              <w:top w:val="nil"/>
              <w:left w:val="single" w:sz="8" w:space="0" w:color="auto"/>
              <w:bottom w:val="single" w:sz="8"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w:t>
            </w:r>
          </w:p>
        </w:tc>
        <w:tc>
          <w:tcPr>
            <w:tcW w:w="3085" w:type="dxa"/>
            <w:tcBorders>
              <w:top w:val="nil"/>
              <w:left w:val="nil"/>
              <w:bottom w:val="single" w:sz="8"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11</w:t>
            </w:r>
            <w:r w:rsidRPr="00AE016C">
              <w:rPr>
                <w:rFonts w:ascii="Arial" w:hAnsi="Arial" w:cs="Arial"/>
                <w:sz w:val="20"/>
                <w:szCs w:val="20"/>
              </w:rPr>
              <w:t>/07/2014 </w:t>
            </w:r>
          </w:p>
        </w:tc>
      </w:tr>
      <w:tr w:rsidR="007F20E3" w:rsidRPr="00AE016C" w:rsidTr="00CA1BC9">
        <w:trPr>
          <w:trHeight w:val="118"/>
        </w:trPr>
        <w:tc>
          <w:tcPr>
            <w:tcW w:w="2012" w:type="dxa"/>
            <w:tcBorders>
              <w:top w:val="nil"/>
              <w:left w:val="single" w:sz="8" w:space="0" w:color="auto"/>
              <w:bottom w:val="nil"/>
              <w:right w:val="nil"/>
            </w:tcBorders>
            <w:shd w:val="clear" w:color="auto" w:fill="333333"/>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 </w:t>
            </w:r>
          </w:p>
        </w:tc>
        <w:tc>
          <w:tcPr>
            <w:tcW w:w="3475" w:type="dxa"/>
            <w:tcBorders>
              <w:top w:val="nil"/>
              <w:left w:val="single" w:sz="8" w:space="0" w:color="auto"/>
              <w:bottom w:val="nil"/>
              <w:right w:val="single" w:sz="8" w:space="0" w:color="auto"/>
            </w:tcBorders>
            <w:shd w:val="clear" w:color="auto" w:fill="333333"/>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w:t>
            </w:r>
          </w:p>
        </w:tc>
        <w:tc>
          <w:tcPr>
            <w:tcW w:w="3085" w:type="dxa"/>
            <w:tcBorders>
              <w:top w:val="nil"/>
              <w:left w:val="nil"/>
              <w:bottom w:val="nil"/>
              <w:right w:val="single" w:sz="8" w:space="0" w:color="auto"/>
            </w:tcBorders>
            <w:shd w:val="clear" w:color="auto" w:fill="333333"/>
            <w:noWrap/>
            <w:vAlign w:val="bottom"/>
          </w:tcPr>
          <w:p w:rsidR="007F20E3" w:rsidRPr="00AE016C" w:rsidRDefault="007F20E3" w:rsidP="00CA1BC9">
            <w:pPr>
              <w:jc w:val="center"/>
              <w:rPr>
                <w:rFonts w:ascii="Arial" w:hAnsi="Arial" w:cs="Arial"/>
                <w:sz w:val="20"/>
                <w:szCs w:val="20"/>
              </w:rPr>
            </w:pPr>
            <w:r w:rsidRPr="00AE016C">
              <w:rPr>
                <w:rFonts w:ascii="Arial" w:hAnsi="Arial" w:cs="Arial"/>
                <w:sz w:val="20"/>
                <w:szCs w:val="20"/>
              </w:rPr>
              <w:t> </w:t>
            </w:r>
          </w:p>
        </w:tc>
      </w:tr>
      <w:tr w:rsidR="007F20E3" w:rsidRPr="00AE016C" w:rsidTr="00CA1BC9">
        <w:trPr>
          <w:trHeight w:val="255"/>
        </w:trPr>
        <w:tc>
          <w:tcPr>
            <w:tcW w:w="2012" w:type="dxa"/>
            <w:tcBorders>
              <w:top w:val="single" w:sz="8" w:space="0" w:color="auto"/>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Application ref:</w:t>
            </w:r>
          </w:p>
        </w:tc>
        <w:tc>
          <w:tcPr>
            <w:tcW w:w="3475" w:type="dxa"/>
            <w:tcBorders>
              <w:top w:val="single" w:sz="8" w:space="0" w:color="auto"/>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b/>
                <w:bCs/>
                <w:sz w:val="20"/>
                <w:szCs w:val="20"/>
              </w:rPr>
            </w:pPr>
            <w:r>
              <w:rPr>
                <w:rFonts w:ascii="Arial" w:hAnsi="Arial" w:cs="Arial"/>
                <w:b/>
                <w:bCs/>
                <w:sz w:val="20"/>
                <w:szCs w:val="20"/>
              </w:rPr>
              <w:t>052439</w:t>
            </w:r>
          </w:p>
        </w:tc>
        <w:tc>
          <w:tcPr>
            <w:tcW w:w="3085" w:type="dxa"/>
            <w:tcBorders>
              <w:top w:val="single" w:sz="8" w:space="0" w:color="auto"/>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b/>
                <w:bCs/>
                <w:sz w:val="20"/>
                <w:szCs w:val="20"/>
              </w:rPr>
            </w:pPr>
          </w:p>
        </w:tc>
      </w:tr>
      <w:tr w:rsidR="007F20E3" w:rsidRPr="00AE016C" w:rsidTr="00CA1BC9">
        <w:trPr>
          <w:trHeight w:val="419"/>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Application date</w:t>
            </w:r>
          </w:p>
        </w:tc>
        <w:tc>
          <w:tcPr>
            <w:tcW w:w="3475" w:type="dxa"/>
            <w:tcBorders>
              <w:top w:val="nil"/>
              <w:left w:val="nil"/>
              <w:bottom w:val="nil"/>
              <w:right w:val="nil"/>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11/08/2014</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Location</w:t>
            </w:r>
          </w:p>
        </w:tc>
        <w:tc>
          <w:tcPr>
            <w:tcW w:w="3475" w:type="dxa"/>
            <w:tcBorders>
              <w:top w:val="single" w:sz="4" w:space="0" w:color="auto"/>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33 Chambers lane</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Mynydd Isa</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CH7 6UB</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Development</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rPr>
                <w:rFonts w:ascii="Arial" w:hAnsi="Arial" w:cs="Arial"/>
                <w:sz w:val="20"/>
                <w:szCs w:val="20"/>
              </w:rPr>
            </w:pPr>
            <w:r>
              <w:rPr>
                <w:rFonts w:ascii="Arial" w:hAnsi="Arial" w:cs="Arial"/>
                <w:sz w:val="20"/>
                <w:szCs w:val="20"/>
              </w:rPr>
              <w:t>Erection of  a Garage</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Council's Decision</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Council's Comments</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Closing Date</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01/09/2014</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sz w:val="20"/>
                <w:szCs w:val="20"/>
              </w:rPr>
            </w:pPr>
            <w:r w:rsidRPr="00AE016C">
              <w:rPr>
                <w:rFonts w:ascii="Arial" w:hAnsi="Arial" w:cs="Arial"/>
                <w:sz w:val="20"/>
                <w:szCs w:val="20"/>
              </w:rPr>
              <w:t>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 xml:space="preserve">FCC Decision </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55"/>
        </w:trPr>
        <w:tc>
          <w:tcPr>
            <w:tcW w:w="2012" w:type="dxa"/>
            <w:tcBorders>
              <w:top w:val="nil"/>
              <w:left w:val="single" w:sz="8" w:space="0" w:color="auto"/>
              <w:bottom w:val="single" w:sz="4"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BY:</w:t>
            </w:r>
          </w:p>
        </w:tc>
        <w:tc>
          <w:tcPr>
            <w:tcW w:w="3475" w:type="dxa"/>
            <w:tcBorders>
              <w:top w:val="nil"/>
              <w:left w:val="single" w:sz="8" w:space="0" w:color="auto"/>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r>
              <w:rPr>
                <w:rFonts w:ascii="Arial" w:hAnsi="Arial" w:cs="Arial"/>
                <w:sz w:val="20"/>
                <w:szCs w:val="20"/>
              </w:rPr>
              <w:t>Target 19/09/2014</w:t>
            </w:r>
          </w:p>
        </w:tc>
        <w:tc>
          <w:tcPr>
            <w:tcW w:w="3085" w:type="dxa"/>
            <w:tcBorders>
              <w:top w:val="nil"/>
              <w:left w:val="nil"/>
              <w:bottom w:val="single" w:sz="4"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r w:rsidR="007F20E3" w:rsidRPr="00AE016C" w:rsidTr="00CA1BC9">
        <w:trPr>
          <w:trHeight w:val="270"/>
        </w:trPr>
        <w:tc>
          <w:tcPr>
            <w:tcW w:w="2012" w:type="dxa"/>
            <w:tcBorders>
              <w:top w:val="nil"/>
              <w:left w:val="single" w:sz="8" w:space="0" w:color="auto"/>
              <w:bottom w:val="single" w:sz="8" w:space="0" w:color="auto"/>
              <w:right w:val="nil"/>
            </w:tcBorders>
            <w:noWrap/>
            <w:vAlign w:val="bottom"/>
          </w:tcPr>
          <w:p w:rsidR="007F20E3" w:rsidRPr="00AE016C" w:rsidRDefault="007F20E3" w:rsidP="00CA1BC9">
            <w:pPr>
              <w:rPr>
                <w:rFonts w:ascii="Arial" w:hAnsi="Arial" w:cs="Arial"/>
                <w:b/>
                <w:bCs/>
                <w:sz w:val="20"/>
                <w:szCs w:val="20"/>
              </w:rPr>
            </w:pPr>
            <w:r w:rsidRPr="00AE016C">
              <w:rPr>
                <w:rFonts w:ascii="Arial" w:hAnsi="Arial" w:cs="Arial"/>
                <w:b/>
                <w:bCs/>
                <w:sz w:val="20"/>
                <w:szCs w:val="20"/>
              </w:rPr>
              <w:t>Date</w:t>
            </w:r>
          </w:p>
        </w:tc>
        <w:tc>
          <w:tcPr>
            <w:tcW w:w="3475" w:type="dxa"/>
            <w:tcBorders>
              <w:top w:val="nil"/>
              <w:left w:val="single" w:sz="8" w:space="0" w:color="auto"/>
              <w:bottom w:val="single" w:sz="8"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c>
          <w:tcPr>
            <w:tcW w:w="3085" w:type="dxa"/>
            <w:tcBorders>
              <w:top w:val="nil"/>
              <w:left w:val="nil"/>
              <w:bottom w:val="single" w:sz="8" w:space="0" w:color="auto"/>
              <w:right w:val="single" w:sz="8" w:space="0" w:color="auto"/>
            </w:tcBorders>
            <w:noWrap/>
            <w:vAlign w:val="bottom"/>
          </w:tcPr>
          <w:p w:rsidR="007F20E3" w:rsidRPr="00AE016C" w:rsidRDefault="007F20E3" w:rsidP="00CA1BC9">
            <w:pPr>
              <w:jc w:val="center"/>
              <w:rPr>
                <w:rFonts w:ascii="Arial" w:hAnsi="Arial" w:cs="Arial"/>
                <w:sz w:val="20"/>
                <w:szCs w:val="20"/>
              </w:rPr>
            </w:pPr>
          </w:p>
        </w:tc>
      </w:tr>
    </w:tbl>
    <w:p w:rsidR="00660299" w:rsidRDefault="00660299" w:rsidP="00FF1108">
      <w:pPr>
        <w:rPr>
          <w:b/>
        </w:rPr>
      </w:pPr>
    </w:p>
    <w:p w:rsidR="007F20E3" w:rsidRDefault="007F20E3" w:rsidP="00FF1108">
      <w:pPr>
        <w:rPr>
          <w:b/>
        </w:rPr>
      </w:pPr>
    </w:p>
    <w:p w:rsidR="007F20E3" w:rsidRDefault="007F20E3" w:rsidP="00FF1108">
      <w:pPr>
        <w:rPr>
          <w:b/>
        </w:rPr>
      </w:pPr>
    </w:p>
    <w:p w:rsidR="007F20E3" w:rsidRDefault="007F20E3" w:rsidP="00FF1108">
      <w:pPr>
        <w:rPr>
          <w:b/>
        </w:rPr>
      </w:pPr>
    </w:p>
    <w:p w:rsidR="007F20E3" w:rsidRDefault="007F20E3" w:rsidP="00FF1108">
      <w:pPr>
        <w:rPr>
          <w:b/>
        </w:rPr>
      </w:pPr>
    </w:p>
    <w:p w:rsidR="007F20E3" w:rsidRDefault="007F20E3" w:rsidP="00FF1108">
      <w:pPr>
        <w:rPr>
          <w:b/>
        </w:rPr>
      </w:pPr>
    </w:p>
    <w:p w:rsidR="007F20E3" w:rsidRPr="00B712B5" w:rsidRDefault="007F20E3" w:rsidP="007F20E3">
      <w:pPr>
        <w:rPr>
          <w:b/>
        </w:rPr>
      </w:pPr>
      <w:r>
        <w:rPr>
          <w:b/>
        </w:rPr>
        <w:t>M</w:t>
      </w:r>
      <w:r w:rsidRPr="00B712B5">
        <w:rPr>
          <w:b/>
        </w:rPr>
        <w:t>inutes of Amenities Committee held on Wednesday at 6.00 pm</w:t>
      </w:r>
    </w:p>
    <w:p w:rsidR="007F20E3" w:rsidRPr="00B712B5" w:rsidRDefault="007F20E3" w:rsidP="007F20E3">
      <w:pPr>
        <w:rPr>
          <w:b/>
        </w:rPr>
      </w:pPr>
      <w:r w:rsidRPr="00B712B5">
        <w:rPr>
          <w:b/>
        </w:rPr>
        <w:t>16</w:t>
      </w:r>
      <w:r w:rsidRPr="00B712B5">
        <w:rPr>
          <w:b/>
          <w:vertAlign w:val="superscript"/>
        </w:rPr>
        <w:t>th</w:t>
      </w:r>
      <w:r w:rsidRPr="00B712B5">
        <w:rPr>
          <w:b/>
        </w:rPr>
        <w:t xml:space="preserve"> July 2014at the Community Centre Mercia Square, Mynydd Isa.</w:t>
      </w:r>
    </w:p>
    <w:p w:rsidR="007F20E3" w:rsidRPr="00B712B5" w:rsidRDefault="007F20E3" w:rsidP="007F20E3"/>
    <w:p w:rsidR="007F20E3" w:rsidRPr="00B712B5" w:rsidRDefault="007F20E3" w:rsidP="007F20E3">
      <w:r w:rsidRPr="00B712B5">
        <w:t>PRESENT.</w:t>
      </w:r>
    </w:p>
    <w:p w:rsidR="007F20E3" w:rsidRPr="00B712B5" w:rsidRDefault="007F20E3" w:rsidP="007F20E3">
      <w:pPr>
        <w:rPr>
          <w:b/>
        </w:rPr>
      </w:pPr>
      <w:r w:rsidRPr="00B712B5">
        <w:rPr>
          <w:b/>
        </w:rPr>
        <w:t>Committee Members:</w:t>
      </w:r>
      <w:r w:rsidRPr="00B712B5">
        <w:t xml:space="preserve"> Cllr R W Marsh, , Cllr D Jenkins, Cllr McGuill, Cllr Taylor</w:t>
      </w:r>
    </w:p>
    <w:p w:rsidR="007F20E3" w:rsidRPr="00B712B5" w:rsidRDefault="007F20E3" w:rsidP="007F20E3">
      <w:pPr>
        <w:rPr>
          <w:b/>
        </w:rPr>
      </w:pPr>
      <w:r w:rsidRPr="00B712B5">
        <w:rPr>
          <w:b/>
        </w:rPr>
        <w:t>In attendance:</w:t>
      </w:r>
      <w:r w:rsidRPr="00B712B5">
        <w:t xml:space="preserve"> Clerk Rhodri Hampson-Jones and Redbud Ltd.</w:t>
      </w:r>
    </w:p>
    <w:p w:rsidR="007F20E3" w:rsidRPr="00B712B5" w:rsidRDefault="007F20E3" w:rsidP="007F20E3">
      <w:pPr>
        <w:rPr>
          <w:b/>
        </w:rPr>
      </w:pPr>
    </w:p>
    <w:p w:rsidR="007F20E3" w:rsidRPr="00B712B5" w:rsidRDefault="007F20E3" w:rsidP="007F20E3">
      <w:r w:rsidRPr="00B712B5">
        <w:rPr>
          <w:b/>
        </w:rPr>
        <w:t>Apologies</w:t>
      </w:r>
      <w:r w:rsidRPr="00B712B5">
        <w:t>: Cllr Norwood, Cllr C Bull.</w:t>
      </w:r>
    </w:p>
    <w:p w:rsidR="007F20E3" w:rsidRPr="00B712B5" w:rsidRDefault="007F20E3" w:rsidP="007F20E3">
      <w:pPr>
        <w:rPr>
          <w:b/>
        </w:rPr>
      </w:pPr>
    </w:p>
    <w:p w:rsidR="007F20E3" w:rsidRPr="00B712B5" w:rsidRDefault="007F20E3" w:rsidP="007F20E3">
      <w:r w:rsidRPr="00B712B5">
        <w:rPr>
          <w:b/>
        </w:rPr>
        <w:t>Absent:  None</w:t>
      </w:r>
    </w:p>
    <w:p w:rsidR="007F20E3" w:rsidRPr="00B712B5" w:rsidRDefault="007F20E3" w:rsidP="007F20E3">
      <w:pPr>
        <w:rPr>
          <w:b/>
        </w:rPr>
      </w:pPr>
    </w:p>
    <w:p w:rsidR="007F20E3" w:rsidRPr="00B712B5" w:rsidRDefault="007F20E3" w:rsidP="007F20E3">
      <w:r w:rsidRPr="00B712B5">
        <w:rPr>
          <w:b/>
        </w:rPr>
        <w:t>Declaration of interests:</w:t>
      </w:r>
      <w:r w:rsidRPr="00B712B5">
        <w:t xml:space="preserve"> none</w:t>
      </w:r>
    </w:p>
    <w:p w:rsidR="007F20E3" w:rsidRPr="00B712B5" w:rsidRDefault="007F20E3" w:rsidP="007F20E3"/>
    <w:p w:rsidR="007F20E3" w:rsidRPr="00B712B5" w:rsidRDefault="007F20E3" w:rsidP="007F20E3">
      <w:r w:rsidRPr="00B712B5">
        <w:rPr>
          <w:b/>
        </w:rPr>
        <w:t xml:space="preserve">Recording of Minutes: </w:t>
      </w:r>
      <w:r w:rsidRPr="00B712B5">
        <w:t>Committee members were advised that the minutes were not being recorded.</w:t>
      </w:r>
    </w:p>
    <w:p w:rsidR="007F20E3" w:rsidRPr="00B712B5" w:rsidRDefault="007F20E3" w:rsidP="007F20E3">
      <w:pPr>
        <w:rPr>
          <w:b/>
        </w:rPr>
      </w:pPr>
      <w:r w:rsidRPr="00B712B5">
        <w:rPr>
          <w:b/>
        </w:rPr>
        <w:t>Winter Planting</w:t>
      </w:r>
    </w:p>
    <w:p w:rsidR="007F20E3" w:rsidRPr="00B712B5" w:rsidRDefault="007F20E3" w:rsidP="007F20E3">
      <w:r w:rsidRPr="00B712B5">
        <w:t>The Planters (2) in front of the Centre’s the Notice Board should be moved to New Brighton ready for winter planting. Cllr Jenkins will donate paint to renovate them.</w:t>
      </w:r>
    </w:p>
    <w:p w:rsidR="007F20E3" w:rsidRPr="00B712B5" w:rsidRDefault="007F20E3" w:rsidP="007F20E3">
      <w:r w:rsidRPr="00B712B5">
        <w:t>Redbud informed that she has sourced a new supplier in Holywell and will be using them in future as they are competitive.</w:t>
      </w:r>
    </w:p>
    <w:p w:rsidR="007F20E3" w:rsidRPr="00B712B5" w:rsidRDefault="007F20E3" w:rsidP="007F20E3"/>
    <w:p w:rsidR="007F20E3" w:rsidRPr="00B712B5" w:rsidRDefault="007F20E3" w:rsidP="007F20E3">
      <w:r w:rsidRPr="00B712B5">
        <w:t>The Shrubs next to the Library looking out to Mercia Drive will need cutting back in the autumn and the wild roses removed. Redbud confirmed that they will draw up plans for the winter planting</w:t>
      </w:r>
    </w:p>
    <w:p w:rsidR="007F20E3" w:rsidRPr="00B712B5" w:rsidRDefault="007F20E3" w:rsidP="007F20E3"/>
    <w:p w:rsidR="007F20E3" w:rsidRPr="00B712B5" w:rsidRDefault="007F20E3" w:rsidP="007F20E3">
      <w:pPr>
        <w:rPr>
          <w:b/>
        </w:rPr>
      </w:pPr>
      <w:r w:rsidRPr="00B712B5">
        <w:rPr>
          <w:b/>
        </w:rPr>
        <w:t>Contract Renewal</w:t>
      </w:r>
    </w:p>
    <w:p w:rsidR="007F20E3" w:rsidRPr="00B712B5" w:rsidRDefault="007F20E3" w:rsidP="007F20E3">
      <w:r w:rsidRPr="00B712B5">
        <w:t>The committee considered the contract with Redbud and a suggestion was made that a contract for litter picking should be raised separately allowing Redbud to concentrate on the future projects of the amenities committee.</w:t>
      </w:r>
    </w:p>
    <w:p w:rsidR="007F20E3" w:rsidRPr="00B712B5" w:rsidRDefault="007F20E3" w:rsidP="007F20E3">
      <w:pPr>
        <w:rPr>
          <w:b/>
        </w:rPr>
      </w:pPr>
      <w:r w:rsidRPr="00B712B5">
        <w:rPr>
          <w:b/>
        </w:rPr>
        <w:t>Recommendation: That litter picking should be considered separate to horticulture.</w:t>
      </w:r>
    </w:p>
    <w:p w:rsidR="007F20E3" w:rsidRPr="00B712B5" w:rsidRDefault="007F20E3" w:rsidP="007F20E3">
      <w:pPr>
        <w:rPr>
          <w:b/>
        </w:rPr>
      </w:pPr>
    </w:p>
    <w:p w:rsidR="007F20E3" w:rsidRPr="00B712B5" w:rsidRDefault="007F20E3" w:rsidP="007F20E3">
      <w:r w:rsidRPr="00B712B5">
        <w:rPr>
          <w:b/>
        </w:rPr>
        <w:t xml:space="preserve">Parks </w:t>
      </w:r>
      <w:r w:rsidRPr="00B712B5">
        <w:t>in the area will go through a messy period in the summer as people will go out on sunny days especially Wats Dyke Park when the play scheme is there.</w:t>
      </w:r>
    </w:p>
    <w:p w:rsidR="007F20E3" w:rsidRPr="00B712B5" w:rsidRDefault="007F20E3" w:rsidP="007F20E3">
      <w:pPr>
        <w:rPr>
          <w:b/>
        </w:rPr>
      </w:pPr>
    </w:p>
    <w:p w:rsidR="007F20E3" w:rsidRPr="00B712B5" w:rsidRDefault="007F20E3" w:rsidP="007F20E3">
      <w:pPr>
        <w:rPr>
          <w:b/>
        </w:rPr>
      </w:pPr>
      <w:r w:rsidRPr="00B712B5">
        <w:rPr>
          <w:b/>
        </w:rPr>
        <w:t>Recommendation: The Clerk To contact Flintshire County Council regarding signs for “Take your litter home” and “No alcohol to be consumed here”</w:t>
      </w:r>
    </w:p>
    <w:p w:rsidR="007F20E3" w:rsidRPr="00B712B5" w:rsidRDefault="007F20E3" w:rsidP="007F20E3"/>
    <w:p w:rsidR="007F20E3" w:rsidRPr="00B712B5" w:rsidRDefault="007F20E3" w:rsidP="007F20E3">
      <w:pPr>
        <w:rPr>
          <w:b/>
        </w:rPr>
      </w:pPr>
      <w:r w:rsidRPr="00B712B5">
        <w:rPr>
          <w:b/>
        </w:rPr>
        <w:t>Bryn y Baal Quarry development.</w:t>
      </w:r>
    </w:p>
    <w:p w:rsidR="007F20E3" w:rsidRPr="00B712B5" w:rsidRDefault="007F20E3" w:rsidP="007F20E3">
      <w:pPr>
        <w:rPr>
          <w:b/>
        </w:rPr>
      </w:pPr>
    </w:p>
    <w:p w:rsidR="007F20E3" w:rsidRPr="00B712B5" w:rsidRDefault="007F20E3" w:rsidP="007F20E3">
      <w:r w:rsidRPr="00B712B5">
        <w:t>The water supply has been applied for at a cost of £54 should it go ahead £45 will be returned.</w:t>
      </w:r>
    </w:p>
    <w:p w:rsidR="007F20E3" w:rsidRPr="00B712B5" w:rsidRDefault="007F20E3" w:rsidP="007F20E3">
      <w:r w:rsidRPr="00B712B5">
        <w:t>The Committee would like to keep residents’ informed of what is going on and feel that the best way forward is through the use of the WEB. Discussions on various development plans ensued and Cllr Taylor offered to put some reeds in the wetlands when its developed. It was also suggested that a bird coup should be built.</w:t>
      </w:r>
    </w:p>
    <w:p w:rsidR="007F20E3" w:rsidRPr="00B712B5" w:rsidRDefault="007F20E3" w:rsidP="007F20E3">
      <w:r w:rsidRPr="00B712B5">
        <w:t>The Chair drew to the attention of the committee that the pedestrian gate was to strong for people to go through and he offered to adjust it to make it easier to open.</w:t>
      </w:r>
    </w:p>
    <w:p w:rsidR="007F20E3" w:rsidRPr="00B712B5" w:rsidRDefault="007F20E3" w:rsidP="007F20E3"/>
    <w:p w:rsidR="007F20E3" w:rsidRPr="00B712B5" w:rsidRDefault="007F20E3" w:rsidP="007F20E3">
      <w:pPr>
        <w:rPr>
          <w:b/>
        </w:rPr>
      </w:pPr>
      <w:r w:rsidRPr="00B712B5">
        <w:rPr>
          <w:b/>
        </w:rPr>
        <w:lastRenderedPageBreak/>
        <w:t>The Surgery</w:t>
      </w:r>
    </w:p>
    <w:p w:rsidR="007F20E3" w:rsidRPr="00B712B5" w:rsidRDefault="007F20E3" w:rsidP="007F20E3">
      <w:r w:rsidRPr="00B712B5">
        <w:t xml:space="preserve"> After some discussion about the status of the surgery the Clerk was asked to draft a letter on behalf of residents and leave in the Chemist provided they would oblige.</w:t>
      </w:r>
    </w:p>
    <w:p w:rsidR="007F20E3" w:rsidRPr="00B712B5" w:rsidRDefault="007F20E3" w:rsidP="007F20E3">
      <w:pPr>
        <w:rPr>
          <w:b/>
        </w:rPr>
      </w:pPr>
      <w:r w:rsidRPr="00B712B5">
        <w:rPr>
          <w:b/>
        </w:rPr>
        <w:t>Recommendation: A letter to be drafted by the Clerk to the Betsi Cadwaldr Health Board for Patients of the Surgery to sign and to submit them to the Board.</w:t>
      </w:r>
    </w:p>
    <w:p w:rsidR="007F20E3" w:rsidRPr="00B712B5" w:rsidRDefault="007F20E3" w:rsidP="007F20E3">
      <w:pPr>
        <w:rPr>
          <w:b/>
        </w:rPr>
      </w:pPr>
      <w:r w:rsidRPr="00B712B5">
        <w:rPr>
          <w:b/>
        </w:rPr>
        <w:t>Future Projects:</w:t>
      </w:r>
    </w:p>
    <w:p w:rsidR="007F20E3" w:rsidRPr="00B712B5" w:rsidRDefault="007F20E3" w:rsidP="007F20E3">
      <w:pPr>
        <w:rPr>
          <w:b/>
        </w:rPr>
      </w:pPr>
    </w:p>
    <w:p w:rsidR="007F20E3" w:rsidRPr="00B712B5" w:rsidRDefault="007F20E3" w:rsidP="007F20E3">
      <w:pPr>
        <w:rPr>
          <w:b/>
        </w:rPr>
      </w:pPr>
      <w:r w:rsidRPr="00B712B5">
        <w:rPr>
          <w:b/>
        </w:rPr>
        <w:tab/>
        <w:t>The Square</w:t>
      </w:r>
    </w:p>
    <w:p w:rsidR="007F20E3" w:rsidRPr="00B712B5" w:rsidRDefault="007F20E3" w:rsidP="007F20E3">
      <w:pPr>
        <w:ind w:left="720"/>
      </w:pPr>
      <w:r w:rsidRPr="00B712B5">
        <w:t>Land at rear of the Old Spar shop the committee would like to know who owns the land.</w:t>
      </w:r>
    </w:p>
    <w:p w:rsidR="007F20E3" w:rsidRPr="00B712B5" w:rsidRDefault="007F20E3" w:rsidP="007F20E3">
      <w:pPr>
        <w:ind w:left="720"/>
        <w:rPr>
          <w:b/>
        </w:rPr>
      </w:pPr>
      <w:r w:rsidRPr="00B712B5">
        <w:rPr>
          <w:b/>
        </w:rPr>
        <w:t>Recommendation: The Clerk is to investigate who owns the land and should contact Angela Massey of Flintshire County Council</w:t>
      </w:r>
    </w:p>
    <w:p w:rsidR="007F20E3" w:rsidRPr="00B712B5" w:rsidRDefault="007F20E3" w:rsidP="007F20E3">
      <w:pPr>
        <w:ind w:left="720"/>
        <w:rPr>
          <w:b/>
        </w:rPr>
      </w:pPr>
      <w:r w:rsidRPr="00B712B5">
        <w:rPr>
          <w:b/>
        </w:rPr>
        <w:t>The Railings in the square need to be drawn to the County council’s attention</w:t>
      </w:r>
    </w:p>
    <w:p w:rsidR="007F20E3" w:rsidRPr="00B712B5" w:rsidRDefault="007F20E3" w:rsidP="007F20E3">
      <w:pPr>
        <w:ind w:left="720"/>
        <w:rPr>
          <w:b/>
        </w:rPr>
      </w:pPr>
    </w:p>
    <w:p w:rsidR="007F20E3" w:rsidRPr="00B712B5" w:rsidRDefault="007F20E3" w:rsidP="007F20E3">
      <w:pPr>
        <w:rPr>
          <w:b/>
        </w:rPr>
      </w:pPr>
      <w:r w:rsidRPr="00B712B5">
        <w:tab/>
      </w:r>
      <w:r w:rsidRPr="00B712B5">
        <w:rPr>
          <w:b/>
        </w:rPr>
        <w:t>Remembrance Park Chambers Lane</w:t>
      </w:r>
    </w:p>
    <w:p w:rsidR="007F20E3" w:rsidRPr="00B712B5" w:rsidRDefault="007F20E3" w:rsidP="007F20E3">
      <w:pPr>
        <w:ind w:left="720"/>
        <w:rPr>
          <w:b/>
        </w:rPr>
      </w:pPr>
      <w:r w:rsidRPr="00B712B5">
        <w:rPr>
          <w:b/>
        </w:rPr>
        <w:t xml:space="preserve">Recommendation: Clerk To follow up on lottery/heritage grants and whether it is registered as a village green </w:t>
      </w:r>
    </w:p>
    <w:p w:rsidR="007F20E3" w:rsidRPr="00B712B5" w:rsidRDefault="007F20E3" w:rsidP="007F20E3">
      <w:r w:rsidRPr="00B712B5">
        <w:tab/>
      </w:r>
    </w:p>
    <w:p w:rsidR="007F20E3" w:rsidRPr="00B712B5" w:rsidRDefault="007F20E3" w:rsidP="007F20E3">
      <w:pPr>
        <w:ind w:firstLine="720"/>
        <w:rPr>
          <w:b/>
        </w:rPr>
      </w:pPr>
      <w:r w:rsidRPr="00B712B5">
        <w:rPr>
          <w:b/>
        </w:rPr>
        <w:t>Vale Drive Park</w:t>
      </w:r>
    </w:p>
    <w:p w:rsidR="007F20E3" w:rsidRPr="00B712B5" w:rsidRDefault="007F20E3" w:rsidP="007F20E3">
      <w:pPr>
        <w:ind w:left="720"/>
        <w:rPr>
          <w:b/>
        </w:rPr>
      </w:pPr>
      <w:r w:rsidRPr="00B712B5">
        <w:rPr>
          <w:b/>
        </w:rPr>
        <w:t>No further comment except that the change of direction of the junction is dangerous and the Clerk should write to the county council and state this</w:t>
      </w:r>
    </w:p>
    <w:p w:rsidR="007F20E3" w:rsidRPr="00B712B5" w:rsidRDefault="007F20E3" w:rsidP="007F20E3"/>
    <w:p w:rsidR="007F20E3" w:rsidRPr="00B712B5" w:rsidRDefault="007F20E3" w:rsidP="007F20E3">
      <w:pPr>
        <w:ind w:left="720"/>
      </w:pPr>
      <w:r w:rsidRPr="00B712B5">
        <w:rPr>
          <w:b/>
        </w:rPr>
        <w:t xml:space="preserve">Heol Fammau </w:t>
      </w:r>
      <w:r w:rsidRPr="00B712B5">
        <w:t>Park- Committee felt that new equipment should be put in there</w:t>
      </w:r>
    </w:p>
    <w:p w:rsidR="007F20E3" w:rsidRPr="00B712B5" w:rsidRDefault="007F20E3" w:rsidP="007F20E3">
      <w:r w:rsidRPr="00B712B5">
        <w:tab/>
        <w:t>Bod Offa Drive Park-no comments</w:t>
      </w:r>
    </w:p>
    <w:p w:rsidR="007F20E3" w:rsidRPr="00B712B5" w:rsidRDefault="007F20E3" w:rsidP="007F20E3">
      <w:r w:rsidRPr="00B712B5">
        <w:tab/>
        <w:t>Argoed Sports Park- Already Renewed</w:t>
      </w:r>
    </w:p>
    <w:p w:rsidR="007F20E3" w:rsidRPr="00B712B5" w:rsidRDefault="007F20E3" w:rsidP="007F20E3">
      <w:r w:rsidRPr="00B712B5">
        <w:tab/>
      </w:r>
    </w:p>
    <w:p w:rsidR="007F20E3" w:rsidRPr="00B712B5" w:rsidRDefault="007F20E3" w:rsidP="007F20E3">
      <w:pPr>
        <w:ind w:left="720"/>
      </w:pPr>
      <w:r w:rsidRPr="00B712B5">
        <w:rPr>
          <w:b/>
        </w:rPr>
        <w:t>Wats Dyke Park</w:t>
      </w:r>
      <w:r w:rsidRPr="00B712B5">
        <w:t>.-Tractors cause a problem with the current gate. It was suggested that the new gate at beech grove could help.</w:t>
      </w:r>
    </w:p>
    <w:p w:rsidR="007F20E3" w:rsidRPr="00B712B5" w:rsidRDefault="007F20E3" w:rsidP="007F20E3">
      <w:pPr>
        <w:ind w:left="720"/>
      </w:pPr>
      <w:r w:rsidRPr="00B712B5">
        <w:t>The Committee considered whether it would be possible to design a pathway to go all around the park.</w:t>
      </w:r>
    </w:p>
    <w:p w:rsidR="007F20E3" w:rsidRPr="00B712B5" w:rsidRDefault="007F20E3" w:rsidP="007F20E3">
      <w:pPr>
        <w:ind w:left="720"/>
        <w:rPr>
          <w:b/>
        </w:rPr>
      </w:pPr>
      <w:r w:rsidRPr="00B712B5">
        <w:rPr>
          <w:b/>
        </w:rPr>
        <w:t>Recommendation</w:t>
      </w:r>
      <w:r w:rsidRPr="00B712B5">
        <w:t xml:space="preserve">: </w:t>
      </w:r>
      <w:r w:rsidRPr="00B712B5">
        <w:rPr>
          <w:b/>
        </w:rPr>
        <w:t>The Clerk is to Follow up with Leisure services regarding the gate at Beech Grove.</w:t>
      </w:r>
    </w:p>
    <w:p w:rsidR="007F20E3" w:rsidRPr="00B712B5" w:rsidRDefault="007F20E3" w:rsidP="007F20E3">
      <w:pPr>
        <w:rPr>
          <w:b/>
        </w:rPr>
      </w:pPr>
      <w:r w:rsidRPr="00B712B5">
        <w:rPr>
          <w:b/>
        </w:rPr>
        <w:tab/>
      </w:r>
    </w:p>
    <w:p w:rsidR="007F20E3" w:rsidRPr="00B712B5" w:rsidRDefault="007F20E3" w:rsidP="007F20E3">
      <w:pPr>
        <w:ind w:firstLine="720"/>
        <w:rPr>
          <w:b/>
        </w:rPr>
      </w:pPr>
      <w:r w:rsidRPr="00B712B5">
        <w:rPr>
          <w:b/>
        </w:rPr>
        <w:t>New Brighton</w:t>
      </w:r>
    </w:p>
    <w:p w:rsidR="007F20E3" w:rsidRPr="00B712B5" w:rsidRDefault="007F20E3" w:rsidP="007F20E3">
      <w:pPr>
        <w:ind w:left="720"/>
      </w:pPr>
      <w:r w:rsidRPr="00B712B5">
        <w:t>The Chair brought to the attention of the committee that any resident in New Brighton who has a complaint should be directed initially to the ward members of that ward who can try and resolve the complaint</w:t>
      </w:r>
    </w:p>
    <w:p w:rsidR="007F20E3" w:rsidRPr="00B712B5" w:rsidRDefault="007F20E3" w:rsidP="007F20E3">
      <w:pPr>
        <w:rPr>
          <w:b/>
        </w:rPr>
      </w:pPr>
    </w:p>
    <w:p w:rsidR="007F20E3" w:rsidRPr="00B712B5" w:rsidRDefault="007F20E3" w:rsidP="007F20E3">
      <w:pPr>
        <w:rPr>
          <w:b/>
        </w:rPr>
      </w:pPr>
      <w:r w:rsidRPr="00B712B5">
        <w:rPr>
          <w:b/>
        </w:rPr>
        <w:t>Next Meeting: 20</w:t>
      </w:r>
      <w:r w:rsidRPr="00B712B5">
        <w:rPr>
          <w:b/>
          <w:vertAlign w:val="superscript"/>
        </w:rPr>
        <w:t>th</w:t>
      </w:r>
      <w:r w:rsidRPr="00B712B5">
        <w:rPr>
          <w:b/>
        </w:rPr>
        <w:t xml:space="preserve"> August 2014</w:t>
      </w:r>
    </w:p>
    <w:p w:rsidR="007F20E3" w:rsidRPr="00B712B5" w:rsidRDefault="007F20E3" w:rsidP="007F20E3">
      <w:pPr>
        <w:rPr>
          <w:b/>
        </w:rPr>
      </w:pPr>
    </w:p>
    <w:p w:rsidR="007F20E3" w:rsidRPr="00B712B5" w:rsidRDefault="007F20E3" w:rsidP="007F20E3">
      <w:pPr>
        <w:rPr>
          <w:b/>
        </w:rPr>
      </w:pPr>
      <w:r w:rsidRPr="00B712B5">
        <w:rPr>
          <w:b/>
        </w:rPr>
        <w:t>Meeting Terminated: 7:25 pm</w:t>
      </w:r>
    </w:p>
    <w:p w:rsidR="007F20E3" w:rsidRPr="006F4EFE" w:rsidRDefault="007F20E3" w:rsidP="007F20E3"/>
    <w:p w:rsidR="007F20E3" w:rsidRDefault="007F20E3" w:rsidP="007F20E3"/>
    <w:p w:rsidR="007F20E3" w:rsidRDefault="007F20E3" w:rsidP="007F20E3"/>
    <w:p w:rsidR="007F20E3" w:rsidRDefault="007F20E3" w:rsidP="007F20E3"/>
    <w:p w:rsidR="007F20E3" w:rsidRDefault="007F20E3" w:rsidP="007F20E3"/>
    <w:p w:rsidR="007F20E3" w:rsidRDefault="007F20E3" w:rsidP="007F20E3"/>
    <w:p w:rsidR="007F20E3" w:rsidRPr="00CE4EAA" w:rsidRDefault="007F20E3" w:rsidP="007F20E3">
      <w:pPr>
        <w:rPr>
          <w:b/>
        </w:rPr>
      </w:pPr>
      <w:r w:rsidRPr="00CE4EAA">
        <w:rPr>
          <w:b/>
        </w:rPr>
        <w:lastRenderedPageBreak/>
        <w:t>Minutes of Amenities Committee held on Wednesday at 6.00 pm</w:t>
      </w:r>
    </w:p>
    <w:p w:rsidR="007F20E3" w:rsidRPr="00CE4EAA" w:rsidRDefault="007F20E3" w:rsidP="007F20E3">
      <w:pPr>
        <w:rPr>
          <w:b/>
        </w:rPr>
      </w:pPr>
      <w:r w:rsidRPr="00CE4EAA">
        <w:rPr>
          <w:b/>
        </w:rPr>
        <w:t>20</w:t>
      </w:r>
      <w:r w:rsidRPr="00CE4EAA">
        <w:rPr>
          <w:b/>
          <w:vertAlign w:val="superscript"/>
        </w:rPr>
        <w:t>th</w:t>
      </w:r>
      <w:r w:rsidRPr="00CE4EAA">
        <w:rPr>
          <w:b/>
        </w:rPr>
        <w:t xml:space="preserve"> august 2014at the Community Centre Mercia Square, Mynydd Isa.</w:t>
      </w:r>
    </w:p>
    <w:p w:rsidR="007F20E3" w:rsidRPr="00CE4EAA" w:rsidRDefault="007F20E3" w:rsidP="007F20E3"/>
    <w:p w:rsidR="007F20E3" w:rsidRPr="00CE4EAA" w:rsidRDefault="007F20E3" w:rsidP="007F20E3">
      <w:r w:rsidRPr="00CE4EAA">
        <w:t>PRESENT.</w:t>
      </w:r>
    </w:p>
    <w:p w:rsidR="007F20E3" w:rsidRPr="00CE4EAA" w:rsidRDefault="007F20E3" w:rsidP="007F20E3">
      <w:pPr>
        <w:rPr>
          <w:b/>
        </w:rPr>
      </w:pPr>
      <w:r w:rsidRPr="00CE4EAA">
        <w:rPr>
          <w:b/>
        </w:rPr>
        <w:t>Committee Members:</w:t>
      </w:r>
      <w:r w:rsidRPr="00CE4EAA">
        <w:t xml:space="preserve"> Cllr R W Marsh, , Cllr D Jenkins, Cllr McGuill Cllr Norwood, Cllr C Bull.</w:t>
      </w:r>
    </w:p>
    <w:p w:rsidR="007F20E3" w:rsidRPr="00CE4EAA" w:rsidRDefault="007F20E3" w:rsidP="007F20E3">
      <w:pPr>
        <w:rPr>
          <w:b/>
        </w:rPr>
      </w:pPr>
      <w:r w:rsidRPr="00CE4EAA">
        <w:rPr>
          <w:b/>
        </w:rPr>
        <w:t>In attendance:</w:t>
      </w:r>
      <w:r w:rsidRPr="00CE4EAA">
        <w:t xml:space="preserve"> Clerk Rhodri Hampson-Jones </w:t>
      </w:r>
    </w:p>
    <w:p w:rsidR="007F20E3" w:rsidRPr="00CE4EAA" w:rsidRDefault="007F20E3" w:rsidP="007F20E3">
      <w:pPr>
        <w:rPr>
          <w:b/>
        </w:rPr>
      </w:pPr>
    </w:p>
    <w:p w:rsidR="007F20E3" w:rsidRPr="00CE4EAA" w:rsidRDefault="007F20E3" w:rsidP="007F20E3">
      <w:r w:rsidRPr="00CE4EAA">
        <w:rPr>
          <w:b/>
        </w:rPr>
        <w:t>Apologies</w:t>
      </w:r>
      <w:r w:rsidRPr="00CE4EAA">
        <w:t>:, Cllr Taylor</w:t>
      </w:r>
    </w:p>
    <w:p w:rsidR="007F20E3" w:rsidRPr="00CE4EAA" w:rsidRDefault="007F20E3" w:rsidP="007F20E3">
      <w:r w:rsidRPr="00CE4EAA">
        <w:rPr>
          <w:b/>
        </w:rPr>
        <w:t>Absent:  None</w:t>
      </w:r>
    </w:p>
    <w:p w:rsidR="007F20E3" w:rsidRPr="00CE4EAA" w:rsidRDefault="007F20E3" w:rsidP="007F20E3">
      <w:pPr>
        <w:rPr>
          <w:b/>
        </w:rPr>
      </w:pPr>
    </w:p>
    <w:p w:rsidR="007F20E3" w:rsidRPr="00CE4EAA" w:rsidRDefault="007F20E3" w:rsidP="007F20E3">
      <w:r w:rsidRPr="00CE4EAA">
        <w:rPr>
          <w:b/>
        </w:rPr>
        <w:t>Declaration of interests:</w:t>
      </w:r>
      <w:r w:rsidRPr="00CE4EAA">
        <w:t xml:space="preserve"> none</w:t>
      </w:r>
    </w:p>
    <w:p w:rsidR="007F20E3" w:rsidRPr="00CE4EAA" w:rsidRDefault="007F20E3" w:rsidP="007F20E3"/>
    <w:p w:rsidR="007F20E3" w:rsidRPr="00CE4EAA" w:rsidRDefault="007F20E3" w:rsidP="007F20E3">
      <w:r w:rsidRPr="00CE4EAA">
        <w:rPr>
          <w:b/>
        </w:rPr>
        <w:t xml:space="preserve">Recording of Minutes: </w:t>
      </w:r>
      <w:r w:rsidRPr="00CE4EAA">
        <w:t>Committee members were advised that the minutes were not being recorded.</w:t>
      </w:r>
    </w:p>
    <w:p w:rsidR="007F20E3" w:rsidRPr="00CE4EAA" w:rsidRDefault="007F20E3" w:rsidP="007F20E3"/>
    <w:p w:rsidR="007F20E3" w:rsidRPr="00CE4EAA" w:rsidRDefault="007F20E3" w:rsidP="007F20E3">
      <w:pPr>
        <w:rPr>
          <w:b/>
        </w:rPr>
      </w:pPr>
      <w:r w:rsidRPr="00CE4EAA">
        <w:rPr>
          <w:b/>
        </w:rPr>
        <w:t>Bryn y Baal Quarry development.</w:t>
      </w:r>
    </w:p>
    <w:p w:rsidR="007F20E3" w:rsidRPr="00CE4EAA" w:rsidRDefault="007F20E3" w:rsidP="007F20E3">
      <w:r w:rsidRPr="00CE4EAA">
        <w:t>The Chair had calculated that the path would require round 30 tonne of crush and run. He had had two quotes one at £14 per 20 tonne Lorry or and £19 per tonne for a 10 tonne lorry.it was based on a path of 100mm deep. The Chair stated that he had registered with the lottery heritage fund and he would be attending a training seminar on the 23</w:t>
      </w:r>
      <w:r w:rsidRPr="00CE4EAA">
        <w:rPr>
          <w:vertAlign w:val="superscript"/>
        </w:rPr>
        <w:t>rd</w:t>
      </w:r>
      <w:r w:rsidRPr="00CE4EAA">
        <w:t xml:space="preserve"> September with the clerk.</w:t>
      </w:r>
    </w:p>
    <w:p w:rsidR="007F20E3" w:rsidRPr="00CE4EAA" w:rsidRDefault="007F20E3" w:rsidP="007F20E3">
      <w:r w:rsidRPr="00CE4EAA">
        <w:t>The water supply had been applied for and the plan provided was of no use and the cost was £1880.The Clerk showed a plan with changes and it was agreed it should be sent to Dŵr Cymru with a letter asking for sponsorship.</w:t>
      </w:r>
    </w:p>
    <w:p w:rsidR="007F20E3" w:rsidRPr="00CE4EAA" w:rsidRDefault="007F20E3" w:rsidP="007F20E3">
      <w:r w:rsidRPr="00CE4EAA">
        <w:t>Cllr Jenkins informed the Committee that he was building Bird Coup and asked for some help to support it on the Rock Face. Cllr Bull said he would oblige.</w:t>
      </w:r>
    </w:p>
    <w:p w:rsidR="007F20E3" w:rsidRPr="00CE4EAA" w:rsidRDefault="007F20E3" w:rsidP="007F20E3"/>
    <w:p w:rsidR="007F20E3" w:rsidRPr="00CE4EAA" w:rsidRDefault="007F20E3" w:rsidP="007F20E3">
      <w:pPr>
        <w:rPr>
          <w:b/>
        </w:rPr>
      </w:pPr>
      <w:r w:rsidRPr="00CE4EAA">
        <w:rPr>
          <w:b/>
        </w:rPr>
        <w:t>Contract Renewal</w:t>
      </w:r>
    </w:p>
    <w:p w:rsidR="007F20E3" w:rsidRPr="00CE4EAA" w:rsidRDefault="007F20E3" w:rsidP="007F20E3">
      <w:r w:rsidRPr="00CE4EAA">
        <w:t>It was agreed that a horticulture contract would be drawn up in consultation with Redbud and a meeting should be arranged for the following week. It was suggested that the horticulture contract should contain elements of the current contract such as bagging in the parks and Snow Clearance.</w:t>
      </w:r>
    </w:p>
    <w:p w:rsidR="007F20E3" w:rsidRPr="00CE4EAA" w:rsidRDefault="007F20E3" w:rsidP="007F20E3">
      <w:r w:rsidRPr="00CE4EAA">
        <w:t>Litter Picking will be carried out by Volunteers such as local clubs and youth clubs.</w:t>
      </w:r>
    </w:p>
    <w:p w:rsidR="007F20E3" w:rsidRPr="00CE4EAA" w:rsidRDefault="007F20E3" w:rsidP="007F20E3">
      <w:r w:rsidRPr="00CE4EAA">
        <w:t>The members commended Redbud for the services provided.</w:t>
      </w:r>
    </w:p>
    <w:p w:rsidR="007F20E3" w:rsidRPr="00CE4EAA" w:rsidRDefault="007F20E3" w:rsidP="007F20E3"/>
    <w:p w:rsidR="007F20E3" w:rsidRPr="00CE4EAA" w:rsidRDefault="007F20E3" w:rsidP="007F20E3">
      <w:pPr>
        <w:rPr>
          <w:b/>
        </w:rPr>
      </w:pPr>
      <w:r w:rsidRPr="00CE4EAA">
        <w:rPr>
          <w:b/>
        </w:rPr>
        <w:t>The Surgery</w:t>
      </w:r>
    </w:p>
    <w:p w:rsidR="007F20E3" w:rsidRPr="00CE4EAA" w:rsidRDefault="007F20E3" w:rsidP="007F20E3">
      <w:r w:rsidRPr="00CE4EAA">
        <w:t>The Clerk informed the Committee of the current situation and that he had an additional 20 letters to forward to the Health Board and possibly more when the manager of the chemist returns from holiday. From September 16</w:t>
      </w:r>
      <w:r w:rsidRPr="00CE4EAA">
        <w:rPr>
          <w:vertAlign w:val="superscript"/>
        </w:rPr>
        <w:t>th</w:t>
      </w:r>
      <w:r w:rsidRPr="00CE4EAA">
        <w:t xml:space="preserve"> there will be a permanent 2 days a week at the surgery which will be Monday and Tuesday.</w:t>
      </w:r>
    </w:p>
    <w:p w:rsidR="007F20E3" w:rsidRPr="00CE4EAA" w:rsidRDefault="007F20E3" w:rsidP="007F20E3"/>
    <w:p w:rsidR="007F20E3" w:rsidRPr="00CE4EAA" w:rsidRDefault="007F20E3" w:rsidP="007F20E3">
      <w:r w:rsidRPr="00CE4EAA">
        <w:rPr>
          <w:b/>
        </w:rPr>
        <w:t xml:space="preserve">Post Office </w:t>
      </w:r>
      <w:r w:rsidRPr="00CE4EAA">
        <w:t xml:space="preserve">the Clerk informed the Committee of the current situation regarding the Post Office where a business has been approached to make an application. </w:t>
      </w:r>
    </w:p>
    <w:p w:rsidR="007F20E3" w:rsidRPr="00CE4EAA" w:rsidRDefault="007F20E3" w:rsidP="007F20E3">
      <w:r w:rsidRPr="00CE4EAA">
        <w:rPr>
          <w:b/>
        </w:rPr>
        <w:t xml:space="preserve"> Parks</w:t>
      </w:r>
      <w:r w:rsidRPr="00CE4EAA">
        <w:t xml:space="preserve"> the Clerk was asked to write to Street Scene to repair the rails in the square and ask about signs for the park.</w:t>
      </w:r>
    </w:p>
    <w:p w:rsidR="007F20E3" w:rsidRPr="00CE4EAA" w:rsidRDefault="007F20E3" w:rsidP="007F20E3">
      <w:pPr>
        <w:rPr>
          <w:b/>
        </w:rPr>
      </w:pPr>
    </w:p>
    <w:p w:rsidR="007F20E3" w:rsidRPr="00CE4EAA" w:rsidRDefault="007F20E3" w:rsidP="007F20E3">
      <w:pPr>
        <w:rPr>
          <w:b/>
        </w:rPr>
      </w:pPr>
      <w:r w:rsidRPr="00CE4EAA">
        <w:rPr>
          <w:b/>
        </w:rPr>
        <w:t>Next Meeting: 16</w:t>
      </w:r>
      <w:r w:rsidRPr="00CE4EAA">
        <w:rPr>
          <w:b/>
          <w:vertAlign w:val="superscript"/>
        </w:rPr>
        <w:t>th</w:t>
      </w:r>
      <w:r w:rsidRPr="00CE4EAA">
        <w:rPr>
          <w:b/>
        </w:rPr>
        <w:t xml:space="preserve"> September 2014</w:t>
      </w:r>
      <w:r w:rsidRPr="00CE4EAA">
        <w:rPr>
          <w:b/>
        </w:rPr>
        <w:tab/>
      </w:r>
      <w:r w:rsidRPr="00CE4EAA">
        <w:rPr>
          <w:b/>
        </w:rPr>
        <w:tab/>
        <w:t>Meeting Terminated: 7:15 pm</w:t>
      </w:r>
    </w:p>
    <w:p w:rsidR="007F20E3" w:rsidRPr="00CE4EAA" w:rsidRDefault="007F20E3" w:rsidP="007F20E3">
      <w:pPr>
        <w:rPr>
          <w:b/>
        </w:rPr>
      </w:pPr>
    </w:p>
    <w:sectPr w:rsidR="007F20E3" w:rsidRPr="00CE4EAA" w:rsidSect="00FF1108">
      <w:headerReference w:type="even" r:id="rId7"/>
      <w:headerReference w:type="default"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A5" w:rsidRDefault="00212DA5">
      <w:r>
        <w:separator/>
      </w:r>
    </w:p>
  </w:endnote>
  <w:endnote w:type="continuationSeparator" w:id="0">
    <w:p w:rsidR="00212DA5" w:rsidRDefault="0021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Pr="00D7782B" w:rsidRDefault="00544C35" w:rsidP="00FF1108">
    <w:pPr>
      <w:pStyle w:val="Footer"/>
      <w:tabs>
        <w:tab w:val="left" w:pos="4580"/>
      </w:tabs>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A5" w:rsidRDefault="00212DA5">
      <w:r>
        <w:separator/>
      </w:r>
    </w:p>
  </w:footnote>
  <w:footnote w:type="continuationSeparator" w:id="0">
    <w:p w:rsidR="00212DA5" w:rsidRDefault="0021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Default="00544C35" w:rsidP="00FF11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C35" w:rsidRDefault="00544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C35" w:rsidRDefault="00544C35" w:rsidP="00FF1108">
    <w:pPr>
      <w:pStyle w:val="Header"/>
      <w:framePr w:wrap="around" w:vAnchor="text" w:hAnchor="page" w:x="5878" w:y="12"/>
      <w:rPr>
        <w:rStyle w:val="PageNumber"/>
      </w:rPr>
    </w:pPr>
    <w:r>
      <w:rPr>
        <w:rStyle w:val="PageNumber"/>
      </w:rPr>
      <w:fldChar w:fldCharType="begin"/>
    </w:r>
    <w:r>
      <w:rPr>
        <w:rStyle w:val="PageNumber"/>
      </w:rPr>
      <w:instrText xml:space="preserve">PAGE  </w:instrText>
    </w:r>
    <w:r>
      <w:rPr>
        <w:rStyle w:val="PageNumber"/>
      </w:rPr>
      <w:fldChar w:fldCharType="separate"/>
    </w:r>
    <w:r w:rsidR="00DB4017">
      <w:rPr>
        <w:rStyle w:val="PageNumber"/>
        <w:noProof/>
      </w:rPr>
      <w:t>3</w:t>
    </w:r>
    <w:r>
      <w:rPr>
        <w:rStyle w:val="PageNumber"/>
      </w:rPr>
      <w:fldChar w:fldCharType="end"/>
    </w:r>
  </w:p>
  <w:p w:rsidR="00544C35" w:rsidRDefault="00544C35" w:rsidP="00FF1108">
    <w:pPr>
      <w:pStyle w:val="Header"/>
    </w:pPr>
  </w:p>
  <w:p w:rsidR="00544C35" w:rsidRDefault="00544C35" w:rsidP="00FF1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7FDE"/>
    <w:multiLevelType w:val="hybridMultilevel"/>
    <w:tmpl w:val="CC9E7AAA"/>
    <w:lvl w:ilvl="0" w:tplc="72FE106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03E4F"/>
    <w:multiLevelType w:val="hybridMultilevel"/>
    <w:tmpl w:val="EF02C3D4"/>
    <w:lvl w:ilvl="0" w:tplc="0D443E2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99F44D5"/>
    <w:multiLevelType w:val="hybridMultilevel"/>
    <w:tmpl w:val="53A8D57A"/>
    <w:lvl w:ilvl="0" w:tplc="0409000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
    <w:nsid w:val="0FB377C4"/>
    <w:multiLevelType w:val="hybridMultilevel"/>
    <w:tmpl w:val="FC6E8A2C"/>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B15A6C"/>
    <w:multiLevelType w:val="hybridMultilevel"/>
    <w:tmpl w:val="34F4010C"/>
    <w:lvl w:ilvl="0" w:tplc="8DD220E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7E5BB5"/>
    <w:multiLevelType w:val="hybridMultilevel"/>
    <w:tmpl w:val="3FF0436A"/>
    <w:lvl w:ilvl="0" w:tplc="CB06296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6937D23"/>
    <w:multiLevelType w:val="hybridMultilevel"/>
    <w:tmpl w:val="6562CF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08"/>
    <w:rsid w:val="00015173"/>
    <w:rsid w:val="000221D9"/>
    <w:rsid w:val="00035185"/>
    <w:rsid w:val="00043593"/>
    <w:rsid w:val="00072C3C"/>
    <w:rsid w:val="00096A63"/>
    <w:rsid w:val="000B027F"/>
    <w:rsid w:val="000B4445"/>
    <w:rsid w:val="000C0497"/>
    <w:rsid w:val="000F5C0B"/>
    <w:rsid w:val="00113EE2"/>
    <w:rsid w:val="001436BB"/>
    <w:rsid w:val="0016459A"/>
    <w:rsid w:val="0017616E"/>
    <w:rsid w:val="00185B86"/>
    <w:rsid w:val="00186004"/>
    <w:rsid w:val="001B1ECA"/>
    <w:rsid w:val="001C00DF"/>
    <w:rsid w:val="001C099C"/>
    <w:rsid w:val="001E50AE"/>
    <w:rsid w:val="001F5E13"/>
    <w:rsid w:val="0021088E"/>
    <w:rsid w:val="00212DA5"/>
    <w:rsid w:val="00247107"/>
    <w:rsid w:val="00274BDE"/>
    <w:rsid w:val="00286AB7"/>
    <w:rsid w:val="00286C23"/>
    <w:rsid w:val="002A15E4"/>
    <w:rsid w:val="002C5251"/>
    <w:rsid w:val="002C5626"/>
    <w:rsid w:val="002E5D01"/>
    <w:rsid w:val="00302099"/>
    <w:rsid w:val="0036471E"/>
    <w:rsid w:val="00365A17"/>
    <w:rsid w:val="00377AC2"/>
    <w:rsid w:val="003826D4"/>
    <w:rsid w:val="003C68D7"/>
    <w:rsid w:val="003D09F6"/>
    <w:rsid w:val="003F62D2"/>
    <w:rsid w:val="004008B7"/>
    <w:rsid w:val="00455724"/>
    <w:rsid w:val="004617B5"/>
    <w:rsid w:val="004618E2"/>
    <w:rsid w:val="00473907"/>
    <w:rsid w:val="00477F29"/>
    <w:rsid w:val="004D5C53"/>
    <w:rsid w:val="00501A67"/>
    <w:rsid w:val="005439F7"/>
    <w:rsid w:val="00544C35"/>
    <w:rsid w:val="00547038"/>
    <w:rsid w:val="00580F28"/>
    <w:rsid w:val="00587BD5"/>
    <w:rsid w:val="005A0A00"/>
    <w:rsid w:val="005A4FCD"/>
    <w:rsid w:val="005C5DE8"/>
    <w:rsid w:val="005E4EA4"/>
    <w:rsid w:val="00604AB9"/>
    <w:rsid w:val="00613CEC"/>
    <w:rsid w:val="00631989"/>
    <w:rsid w:val="00634706"/>
    <w:rsid w:val="00644868"/>
    <w:rsid w:val="0065130D"/>
    <w:rsid w:val="0065794E"/>
    <w:rsid w:val="00657F26"/>
    <w:rsid w:val="00660299"/>
    <w:rsid w:val="00667A5B"/>
    <w:rsid w:val="00672283"/>
    <w:rsid w:val="006D1CAA"/>
    <w:rsid w:val="006E29EC"/>
    <w:rsid w:val="006F1742"/>
    <w:rsid w:val="00713EEB"/>
    <w:rsid w:val="0073224C"/>
    <w:rsid w:val="0074300E"/>
    <w:rsid w:val="007457F5"/>
    <w:rsid w:val="00760704"/>
    <w:rsid w:val="0077422F"/>
    <w:rsid w:val="00785A7A"/>
    <w:rsid w:val="0079497B"/>
    <w:rsid w:val="007C5BF6"/>
    <w:rsid w:val="007D3F0A"/>
    <w:rsid w:val="007E53A8"/>
    <w:rsid w:val="007F20E3"/>
    <w:rsid w:val="007F3976"/>
    <w:rsid w:val="00803BF2"/>
    <w:rsid w:val="00852218"/>
    <w:rsid w:val="00857F3A"/>
    <w:rsid w:val="008732DA"/>
    <w:rsid w:val="00894C70"/>
    <w:rsid w:val="008D3664"/>
    <w:rsid w:val="009C3534"/>
    <w:rsid w:val="009E0861"/>
    <w:rsid w:val="009E67D7"/>
    <w:rsid w:val="00A01F89"/>
    <w:rsid w:val="00A203A9"/>
    <w:rsid w:val="00A26020"/>
    <w:rsid w:val="00A3286E"/>
    <w:rsid w:val="00A54688"/>
    <w:rsid w:val="00A84889"/>
    <w:rsid w:val="00A9766B"/>
    <w:rsid w:val="00AA383C"/>
    <w:rsid w:val="00AF1115"/>
    <w:rsid w:val="00AF3879"/>
    <w:rsid w:val="00AF55FA"/>
    <w:rsid w:val="00B12C29"/>
    <w:rsid w:val="00B2758D"/>
    <w:rsid w:val="00B42660"/>
    <w:rsid w:val="00B44007"/>
    <w:rsid w:val="00B54C84"/>
    <w:rsid w:val="00B667CA"/>
    <w:rsid w:val="00B75610"/>
    <w:rsid w:val="00B87776"/>
    <w:rsid w:val="00BB5478"/>
    <w:rsid w:val="00BC6252"/>
    <w:rsid w:val="00C35C57"/>
    <w:rsid w:val="00C567CA"/>
    <w:rsid w:val="00CA327B"/>
    <w:rsid w:val="00D06637"/>
    <w:rsid w:val="00D06B7A"/>
    <w:rsid w:val="00D07DD0"/>
    <w:rsid w:val="00D173C5"/>
    <w:rsid w:val="00D1786E"/>
    <w:rsid w:val="00D349F8"/>
    <w:rsid w:val="00D42100"/>
    <w:rsid w:val="00D7782B"/>
    <w:rsid w:val="00D93412"/>
    <w:rsid w:val="00DB4017"/>
    <w:rsid w:val="00DE67C6"/>
    <w:rsid w:val="00DF631A"/>
    <w:rsid w:val="00E51688"/>
    <w:rsid w:val="00E87F47"/>
    <w:rsid w:val="00E90FA6"/>
    <w:rsid w:val="00EA232B"/>
    <w:rsid w:val="00EB65F8"/>
    <w:rsid w:val="00EC0FAB"/>
    <w:rsid w:val="00EE5FC3"/>
    <w:rsid w:val="00EF41E9"/>
    <w:rsid w:val="00EF79D5"/>
    <w:rsid w:val="00F120BD"/>
    <w:rsid w:val="00F14668"/>
    <w:rsid w:val="00F8301D"/>
    <w:rsid w:val="00F86A83"/>
    <w:rsid w:val="00F90CC4"/>
    <w:rsid w:val="00F94589"/>
    <w:rsid w:val="00FB28BB"/>
    <w:rsid w:val="00FB767A"/>
    <w:rsid w:val="00FC0D92"/>
    <w:rsid w:val="00FD2DED"/>
    <w:rsid w:val="00FE5766"/>
    <w:rsid w:val="00FF1108"/>
    <w:rsid w:val="00FF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C367731-6B84-4A8B-88AF-439F806B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1108"/>
    <w:pPr>
      <w:tabs>
        <w:tab w:val="center" w:pos="4320"/>
        <w:tab w:val="right" w:pos="8640"/>
      </w:tabs>
    </w:pPr>
  </w:style>
  <w:style w:type="character" w:customStyle="1" w:styleId="HeaderChar">
    <w:name w:val="Header Char"/>
    <w:basedOn w:val="DefaultParagraphFont"/>
    <w:link w:val="Header"/>
    <w:uiPriority w:val="99"/>
    <w:semiHidden/>
    <w:locked/>
    <w:rsid w:val="00FF1108"/>
    <w:rPr>
      <w:rFonts w:cs="Times New Roman"/>
      <w:sz w:val="24"/>
      <w:szCs w:val="24"/>
      <w:lang w:val="en-GB" w:eastAsia="en-US" w:bidi="ar-SA"/>
    </w:rPr>
  </w:style>
  <w:style w:type="character" w:styleId="PageNumber">
    <w:name w:val="page number"/>
    <w:basedOn w:val="DefaultParagraphFont"/>
    <w:uiPriority w:val="99"/>
    <w:rsid w:val="00FF1108"/>
    <w:rPr>
      <w:rFonts w:cs="Times New Roman"/>
    </w:rPr>
  </w:style>
  <w:style w:type="paragraph" w:styleId="Footer">
    <w:name w:val="footer"/>
    <w:basedOn w:val="Normal"/>
    <w:link w:val="FooterChar"/>
    <w:uiPriority w:val="99"/>
    <w:rsid w:val="00FF1108"/>
    <w:pPr>
      <w:tabs>
        <w:tab w:val="center" w:pos="4320"/>
        <w:tab w:val="right" w:pos="8640"/>
      </w:tabs>
    </w:pPr>
  </w:style>
  <w:style w:type="character" w:customStyle="1" w:styleId="FooterChar">
    <w:name w:val="Footer Char"/>
    <w:basedOn w:val="DefaultParagraphFont"/>
    <w:link w:val="Footer"/>
    <w:uiPriority w:val="99"/>
    <w:semiHidden/>
    <w:locked/>
    <w:rsid w:val="00FF1108"/>
    <w:rPr>
      <w:rFonts w:cs="Times New Roman"/>
      <w:sz w:val="24"/>
      <w:szCs w:val="24"/>
      <w:lang w:val="en-GB" w:eastAsia="en-US" w:bidi="ar-SA"/>
    </w:rPr>
  </w:style>
  <w:style w:type="paragraph" w:styleId="ListParagraph">
    <w:name w:val="List Paragraph"/>
    <w:basedOn w:val="Normal"/>
    <w:uiPriority w:val="34"/>
    <w:qFormat/>
    <w:rsid w:val="00FF1108"/>
    <w:pPr>
      <w:spacing w:after="200"/>
      <w:ind w:left="720"/>
      <w:contextualSpacing/>
    </w:pPr>
    <w:rPr>
      <w:rFonts w:ascii="Arial" w:hAnsi="Arial"/>
      <w:sz w:val="28"/>
      <w:szCs w:val="22"/>
    </w:rPr>
  </w:style>
  <w:style w:type="paragraph" w:styleId="BalloonText">
    <w:name w:val="Balloon Text"/>
    <w:basedOn w:val="Normal"/>
    <w:link w:val="BalloonTextChar"/>
    <w:uiPriority w:val="99"/>
    <w:rsid w:val="009E0861"/>
    <w:rPr>
      <w:rFonts w:ascii="Segoe UI" w:hAnsi="Segoe UI" w:cs="Segoe UI"/>
      <w:sz w:val="18"/>
      <w:szCs w:val="18"/>
    </w:rPr>
  </w:style>
  <w:style w:type="character" w:customStyle="1" w:styleId="BalloonTextChar">
    <w:name w:val="Balloon Text Char"/>
    <w:basedOn w:val="DefaultParagraphFont"/>
    <w:link w:val="BalloonText"/>
    <w:uiPriority w:val="99"/>
    <w:locked/>
    <w:rsid w:val="009E0861"/>
    <w:rPr>
      <w:rFonts w:ascii="Segoe UI" w:hAnsi="Segoe UI" w:cs="Segoe UI"/>
      <w:sz w:val="18"/>
      <w:szCs w:val="18"/>
      <w:lang w:eastAsia="en-US"/>
    </w:rPr>
  </w:style>
  <w:style w:type="paragraph" w:styleId="PlainText">
    <w:name w:val="Plain Text"/>
    <w:basedOn w:val="Normal"/>
    <w:link w:val="PlainTextChar"/>
    <w:uiPriority w:val="99"/>
    <w:semiHidden/>
    <w:unhideWhenUsed/>
    <w:locked/>
    <w:rsid w:val="0065794E"/>
    <w:rPr>
      <w:rFonts w:ascii="Consolas" w:hAnsi="Consolas" w:cs="Consolas"/>
      <w:sz w:val="21"/>
      <w:szCs w:val="21"/>
    </w:rPr>
  </w:style>
  <w:style w:type="character" w:customStyle="1" w:styleId="PlainTextChar">
    <w:name w:val="Plain Text Char"/>
    <w:basedOn w:val="DefaultParagraphFont"/>
    <w:link w:val="PlainText"/>
    <w:uiPriority w:val="99"/>
    <w:semiHidden/>
    <w:rsid w:val="0065794E"/>
    <w:rPr>
      <w:rFonts w:ascii="Consolas"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3012</TotalTime>
  <Pages>9</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MINUTES OF THE ARGOED COMMUNITY COUNCIL HELD ON TUESDAY 4th of MARCH 2014 AT 7 P</vt:lpstr>
    </vt:vector>
  </TitlesOfParts>
  <Company>MS</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ARGOED COMMUNITY COUNCIL HELD ON TUESDAY 4th of MARCH 2014 AT 7 P</dc:title>
  <dc:subject/>
  <dc:creator>Rhodri Hampson-Jones</dc:creator>
  <cp:keywords/>
  <dc:description/>
  <cp:lastModifiedBy>Argoed Community Council</cp:lastModifiedBy>
  <cp:revision>9</cp:revision>
  <cp:lastPrinted>2014-08-22T09:22:00Z</cp:lastPrinted>
  <dcterms:created xsi:type="dcterms:W3CDTF">2014-09-12T10:04:00Z</dcterms:created>
  <dcterms:modified xsi:type="dcterms:W3CDTF">2014-10-23T09:26:00Z</dcterms:modified>
</cp:coreProperties>
</file>